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C39" w:rsidRDefault="00A97C39" w:rsidP="00A97C3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АДМИНИСТРАЦИЯ</w:t>
      </w:r>
    </w:p>
    <w:p w:rsidR="00A97C39" w:rsidRDefault="000032CB" w:rsidP="00A97C3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ТЕПЛОВСКОГО </w:t>
      </w:r>
      <w:r w:rsidR="00A97C39">
        <w:rPr>
          <w:rFonts w:ascii="Times New Roman" w:hAnsi="Times New Roman" w:cs="Times New Roman"/>
          <w:b/>
          <w:sz w:val="28"/>
          <w:szCs w:val="28"/>
        </w:rPr>
        <w:t xml:space="preserve"> МУНИЦИПАЛЬНОГО ОБРАЗОВАНИЯ</w:t>
      </w:r>
    </w:p>
    <w:p w:rsidR="00A97C39" w:rsidRDefault="00A97C39" w:rsidP="00A97C3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НОВОБУРАССКОГО МУНИЦИПАЛЬНОГО РАЙОНА</w:t>
      </w:r>
    </w:p>
    <w:p w:rsidR="002B3B0C" w:rsidRPr="0072480F" w:rsidRDefault="00955571" w:rsidP="00A97C3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САРАТОВСКОЙ </w:t>
      </w:r>
      <w:r w:rsidR="00A97C39">
        <w:rPr>
          <w:rFonts w:ascii="Times New Roman" w:hAnsi="Times New Roman" w:cs="Times New Roman"/>
          <w:b/>
          <w:sz w:val="28"/>
          <w:szCs w:val="28"/>
        </w:rPr>
        <w:t>ОБЛАСТИ</w:t>
      </w:r>
    </w:p>
    <w:p w:rsidR="002B3B0C" w:rsidRPr="0072480F" w:rsidRDefault="002B3B0C" w:rsidP="002B3B0C">
      <w:pPr>
        <w:spacing w:after="0" w:line="240" w:lineRule="auto"/>
        <w:jc w:val="center"/>
        <w:rPr>
          <w:rFonts w:ascii="Times New Roman" w:hAnsi="Times New Roman" w:cs="Times New Roman"/>
          <w:b/>
          <w:sz w:val="28"/>
          <w:szCs w:val="28"/>
        </w:rPr>
      </w:pPr>
    </w:p>
    <w:p w:rsidR="002B3B0C" w:rsidRPr="0072480F" w:rsidRDefault="002B3B0C" w:rsidP="002B3B0C">
      <w:pPr>
        <w:spacing w:after="0" w:line="240" w:lineRule="auto"/>
        <w:jc w:val="center"/>
        <w:rPr>
          <w:rFonts w:ascii="Times New Roman" w:hAnsi="Times New Roman" w:cs="Times New Roman"/>
          <w:b/>
          <w:sz w:val="28"/>
          <w:szCs w:val="28"/>
        </w:rPr>
      </w:pPr>
      <w:proofErr w:type="gramStart"/>
      <w:r w:rsidRPr="0072480F">
        <w:rPr>
          <w:rFonts w:ascii="Times New Roman" w:hAnsi="Times New Roman" w:cs="Times New Roman"/>
          <w:b/>
          <w:sz w:val="28"/>
          <w:szCs w:val="28"/>
        </w:rPr>
        <w:t>П</w:t>
      </w:r>
      <w:proofErr w:type="gramEnd"/>
      <w:r w:rsidRPr="0072480F">
        <w:rPr>
          <w:rFonts w:ascii="Times New Roman" w:hAnsi="Times New Roman" w:cs="Times New Roman"/>
          <w:b/>
          <w:sz w:val="28"/>
          <w:szCs w:val="28"/>
        </w:rPr>
        <w:t xml:space="preserve"> О С Т А Н О В Л Е Н И Е</w:t>
      </w:r>
    </w:p>
    <w:p w:rsidR="002B3B0C" w:rsidRPr="0072480F" w:rsidRDefault="002B3B0C" w:rsidP="002B3B0C">
      <w:pPr>
        <w:spacing w:after="0" w:line="240" w:lineRule="auto"/>
        <w:jc w:val="center"/>
        <w:rPr>
          <w:rFonts w:ascii="Times New Roman" w:hAnsi="Times New Roman" w:cs="Times New Roman"/>
          <w:b/>
          <w:sz w:val="28"/>
          <w:szCs w:val="28"/>
        </w:rPr>
      </w:pPr>
    </w:p>
    <w:p w:rsidR="002B3B0C" w:rsidRPr="00847676" w:rsidRDefault="002B3B0C" w:rsidP="002B3B0C">
      <w:pPr>
        <w:spacing w:after="0" w:line="240" w:lineRule="auto"/>
        <w:rPr>
          <w:rFonts w:ascii="Times New Roman" w:hAnsi="Times New Roman" w:cs="Times New Roman"/>
          <w:b/>
          <w:sz w:val="28"/>
          <w:szCs w:val="28"/>
        </w:rPr>
      </w:pPr>
      <w:r w:rsidRPr="00847676">
        <w:rPr>
          <w:rFonts w:ascii="Times New Roman" w:hAnsi="Times New Roman" w:cs="Times New Roman"/>
          <w:b/>
          <w:sz w:val="28"/>
          <w:szCs w:val="28"/>
        </w:rPr>
        <w:t xml:space="preserve">от </w:t>
      </w:r>
      <w:r w:rsidR="00F32C6B">
        <w:rPr>
          <w:rFonts w:ascii="Times New Roman" w:hAnsi="Times New Roman" w:cs="Times New Roman"/>
          <w:b/>
          <w:sz w:val="28"/>
          <w:szCs w:val="28"/>
        </w:rPr>
        <w:t xml:space="preserve"> 29 марта </w:t>
      </w:r>
      <w:r w:rsidRPr="00847676">
        <w:rPr>
          <w:rFonts w:ascii="Times New Roman" w:hAnsi="Times New Roman" w:cs="Times New Roman"/>
          <w:b/>
          <w:sz w:val="28"/>
          <w:szCs w:val="28"/>
        </w:rPr>
        <w:t>20</w:t>
      </w:r>
      <w:r w:rsidR="00E02323">
        <w:rPr>
          <w:rFonts w:ascii="Times New Roman" w:hAnsi="Times New Roman" w:cs="Times New Roman"/>
          <w:b/>
          <w:sz w:val="28"/>
          <w:szCs w:val="28"/>
        </w:rPr>
        <w:t>23</w:t>
      </w:r>
      <w:r w:rsidRPr="00847676">
        <w:rPr>
          <w:rFonts w:ascii="Times New Roman" w:hAnsi="Times New Roman" w:cs="Times New Roman"/>
          <w:b/>
          <w:sz w:val="28"/>
          <w:szCs w:val="28"/>
        </w:rPr>
        <w:t xml:space="preserve"> </w:t>
      </w:r>
      <w:r w:rsidR="00955571" w:rsidRPr="00847676">
        <w:rPr>
          <w:rFonts w:ascii="Times New Roman" w:hAnsi="Times New Roman" w:cs="Times New Roman"/>
          <w:b/>
          <w:sz w:val="28"/>
          <w:szCs w:val="28"/>
        </w:rPr>
        <w:t>г.</w:t>
      </w:r>
      <w:r w:rsidRPr="00847676">
        <w:rPr>
          <w:rFonts w:ascii="Times New Roman" w:hAnsi="Times New Roman" w:cs="Times New Roman"/>
          <w:b/>
          <w:sz w:val="28"/>
          <w:szCs w:val="28"/>
        </w:rPr>
        <w:tab/>
      </w:r>
      <w:r w:rsidRPr="00847676">
        <w:rPr>
          <w:rFonts w:ascii="Times New Roman" w:hAnsi="Times New Roman" w:cs="Times New Roman"/>
          <w:b/>
          <w:sz w:val="28"/>
          <w:szCs w:val="28"/>
        </w:rPr>
        <w:tab/>
      </w:r>
      <w:r w:rsidRPr="00847676">
        <w:rPr>
          <w:rFonts w:ascii="Times New Roman" w:hAnsi="Times New Roman" w:cs="Times New Roman"/>
          <w:b/>
          <w:sz w:val="28"/>
          <w:szCs w:val="28"/>
        </w:rPr>
        <w:tab/>
      </w:r>
      <w:r w:rsidRPr="00847676">
        <w:rPr>
          <w:rFonts w:ascii="Times New Roman" w:hAnsi="Times New Roman" w:cs="Times New Roman"/>
          <w:b/>
          <w:sz w:val="28"/>
          <w:szCs w:val="28"/>
        </w:rPr>
        <w:tab/>
      </w:r>
      <w:r w:rsidRPr="00847676">
        <w:rPr>
          <w:rFonts w:ascii="Times New Roman" w:hAnsi="Times New Roman" w:cs="Times New Roman"/>
          <w:b/>
          <w:sz w:val="28"/>
          <w:szCs w:val="28"/>
        </w:rPr>
        <w:tab/>
      </w:r>
      <w:r w:rsidRPr="00847676">
        <w:rPr>
          <w:rFonts w:ascii="Times New Roman" w:hAnsi="Times New Roman" w:cs="Times New Roman"/>
          <w:b/>
          <w:sz w:val="28"/>
          <w:szCs w:val="28"/>
        </w:rPr>
        <w:tab/>
      </w:r>
      <w:r w:rsidRPr="00847676">
        <w:rPr>
          <w:rFonts w:ascii="Times New Roman" w:hAnsi="Times New Roman" w:cs="Times New Roman"/>
          <w:b/>
          <w:sz w:val="28"/>
          <w:szCs w:val="28"/>
        </w:rPr>
        <w:tab/>
      </w:r>
      <w:r w:rsidRPr="00847676">
        <w:rPr>
          <w:rFonts w:ascii="Times New Roman" w:hAnsi="Times New Roman" w:cs="Times New Roman"/>
          <w:b/>
          <w:sz w:val="28"/>
          <w:szCs w:val="28"/>
        </w:rPr>
        <w:tab/>
      </w:r>
      <w:r w:rsidRPr="00847676">
        <w:rPr>
          <w:rFonts w:ascii="Times New Roman" w:hAnsi="Times New Roman" w:cs="Times New Roman"/>
          <w:b/>
          <w:sz w:val="28"/>
          <w:szCs w:val="28"/>
        </w:rPr>
        <w:tab/>
        <w:t xml:space="preserve">№ </w:t>
      </w:r>
      <w:r w:rsidR="00F32C6B">
        <w:rPr>
          <w:rFonts w:ascii="Times New Roman" w:hAnsi="Times New Roman" w:cs="Times New Roman"/>
          <w:b/>
          <w:sz w:val="28"/>
          <w:szCs w:val="28"/>
        </w:rPr>
        <w:t>28</w:t>
      </w:r>
    </w:p>
    <w:p w:rsidR="002B3B0C" w:rsidRPr="0072480F" w:rsidRDefault="002B3B0C" w:rsidP="002B3B0C">
      <w:pPr>
        <w:pStyle w:val="a3"/>
        <w:rPr>
          <w:rFonts w:ascii="Times New Roman" w:hAnsi="Times New Roman" w:cs="Times New Roman"/>
          <w:sz w:val="28"/>
          <w:szCs w:val="28"/>
        </w:rPr>
      </w:pPr>
    </w:p>
    <w:p w:rsidR="002B3B0C" w:rsidRPr="00AB2EDC" w:rsidRDefault="00BC2A7E" w:rsidP="00AB2EDC">
      <w:pPr>
        <w:pStyle w:val="a3"/>
        <w:jc w:val="center"/>
        <w:rPr>
          <w:rFonts w:ascii="Times New Roman" w:hAnsi="Times New Roman" w:cs="Times New Roman"/>
          <w:b/>
          <w:sz w:val="28"/>
          <w:szCs w:val="28"/>
        </w:rPr>
      </w:pPr>
      <w:r w:rsidRPr="00AB2EDC">
        <w:rPr>
          <w:rFonts w:ascii="Times New Roman" w:hAnsi="Times New Roman" w:cs="Times New Roman"/>
          <w:b/>
          <w:sz w:val="28"/>
          <w:szCs w:val="28"/>
        </w:rPr>
        <w:t>О внес</w:t>
      </w:r>
      <w:r w:rsidR="00014E49" w:rsidRPr="00AB2EDC">
        <w:rPr>
          <w:rFonts w:ascii="Times New Roman" w:hAnsi="Times New Roman" w:cs="Times New Roman"/>
          <w:b/>
          <w:sz w:val="28"/>
          <w:szCs w:val="28"/>
        </w:rPr>
        <w:t xml:space="preserve">ении изменений и дополнений в </w:t>
      </w:r>
      <w:r w:rsidR="005E0B3C">
        <w:rPr>
          <w:rFonts w:ascii="Times New Roman" w:hAnsi="Times New Roman"/>
          <w:b/>
          <w:bCs/>
          <w:sz w:val="28"/>
          <w:szCs w:val="28"/>
        </w:rPr>
        <w:t>П</w:t>
      </w:r>
      <w:r w:rsidR="005E0B3C">
        <w:rPr>
          <w:rFonts w:ascii="Times New Roman" w:hAnsi="Times New Roman"/>
          <w:b/>
          <w:color w:val="000000"/>
          <w:sz w:val="28"/>
          <w:szCs w:val="28"/>
          <w:shd w:val="clear" w:color="auto" w:fill="FFFFFF"/>
        </w:rPr>
        <w:t xml:space="preserve">орядок </w:t>
      </w:r>
      <w:r w:rsidR="004074FA" w:rsidRPr="00355ADB">
        <w:rPr>
          <w:rFonts w:ascii="Times New Roman" w:hAnsi="Times New Roman"/>
          <w:b/>
          <w:color w:val="000000"/>
          <w:sz w:val="28"/>
          <w:szCs w:val="28"/>
        </w:rPr>
        <w:t>заключения договоров на размещение</w:t>
      </w:r>
      <w:r w:rsidR="004074FA">
        <w:rPr>
          <w:rFonts w:ascii="Times New Roman" w:hAnsi="Times New Roman"/>
          <w:b/>
          <w:color w:val="000000"/>
          <w:sz w:val="28"/>
          <w:szCs w:val="28"/>
        </w:rPr>
        <w:t xml:space="preserve"> </w:t>
      </w:r>
      <w:r w:rsidR="004074FA" w:rsidRPr="00355ADB">
        <w:rPr>
          <w:rFonts w:ascii="Times New Roman" w:hAnsi="Times New Roman"/>
          <w:b/>
          <w:color w:val="000000"/>
          <w:sz w:val="28"/>
          <w:szCs w:val="28"/>
        </w:rPr>
        <w:t xml:space="preserve">нестационарных </w:t>
      </w:r>
      <w:r w:rsidR="000032CB">
        <w:rPr>
          <w:rFonts w:ascii="Times New Roman" w:hAnsi="Times New Roman"/>
          <w:b/>
          <w:color w:val="000000"/>
          <w:sz w:val="28"/>
          <w:szCs w:val="28"/>
        </w:rPr>
        <w:t xml:space="preserve">торговых объектов на территории </w:t>
      </w:r>
      <w:proofErr w:type="spellStart"/>
      <w:r w:rsidR="000032CB">
        <w:rPr>
          <w:rFonts w:ascii="Times New Roman" w:hAnsi="Times New Roman"/>
          <w:b/>
          <w:color w:val="000000"/>
          <w:sz w:val="28"/>
          <w:szCs w:val="28"/>
        </w:rPr>
        <w:t>Тепловского</w:t>
      </w:r>
      <w:proofErr w:type="spellEnd"/>
      <w:r w:rsidR="004074FA">
        <w:rPr>
          <w:rFonts w:ascii="Times New Roman" w:hAnsi="Times New Roman"/>
          <w:b/>
          <w:color w:val="000000"/>
          <w:sz w:val="28"/>
          <w:szCs w:val="28"/>
        </w:rPr>
        <w:t xml:space="preserve"> муниципального образования </w:t>
      </w:r>
      <w:proofErr w:type="spellStart"/>
      <w:r w:rsidR="004074FA">
        <w:rPr>
          <w:rFonts w:ascii="Times New Roman" w:hAnsi="Times New Roman"/>
          <w:b/>
          <w:color w:val="000000"/>
          <w:sz w:val="28"/>
          <w:szCs w:val="28"/>
        </w:rPr>
        <w:t>Новобурасского</w:t>
      </w:r>
      <w:proofErr w:type="spellEnd"/>
      <w:r w:rsidR="004074FA">
        <w:rPr>
          <w:rFonts w:ascii="Times New Roman" w:hAnsi="Times New Roman"/>
          <w:b/>
          <w:color w:val="000000"/>
          <w:sz w:val="28"/>
          <w:szCs w:val="28"/>
        </w:rPr>
        <w:t xml:space="preserve"> муниципального района Саратовской области</w:t>
      </w:r>
      <w:r w:rsidRPr="00AB2EDC">
        <w:rPr>
          <w:rFonts w:ascii="Times New Roman" w:hAnsi="Times New Roman" w:cs="Times New Roman"/>
          <w:b/>
          <w:sz w:val="28"/>
          <w:szCs w:val="28"/>
        </w:rPr>
        <w:t xml:space="preserve">, утвержденный постановлением администрации </w:t>
      </w:r>
      <w:proofErr w:type="spellStart"/>
      <w:r w:rsidR="000032CB">
        <w:rPr>
          <w:rFonts w:ascii="Times New Roman" w:hAnsi="Times New Roman" w:cs="Times New Roman"/>
          <w:b/>
          <w:sz w:val="28"/>
          <w:szCs w:val="28"/>
        </w:rPr>
        <w:t>Тепловского</w:t>
      </w:r>
      <w:proofErr w:type="spellEnd"/>
      <w:r w:rsidR="00AB2EDC" w:rsidRPr="00AB2EDC">
        <w:rPr>
          <w:rFonts w:ascii="Times New Roman" w:hAnsi="Times New Roman" w:cs="Times New Roman"/>
          <w:b/>
          <w:sz w:val="28"/>
          <w:szCs w:val="28"/>
        </w:rPr>
        <w:t xml:space="preserve"> мун</w:t>
      </w:r>
      <w:r w:rsidR="004074FA">
        <w:rPr>
          <w:rFonts w:ascii="Times New Roman" w:hAnsi="Times New Roman" w:cs="Times New Roman"/>
          <w:b/>
          <w:sz w:val="28"/>
          <w:szCs w:val="28"/>
        </w:rPr>
        <w:t>иципального образования от 15.12.2017</w:t>
      </w:r>
      <w:r w:rsidRPr="00AB2EDC">
        <w:rPr>
          <w:rFonts w:ascii="Times New Roman" w:hAnsi="Times New Roman" w:cs="Times New Roman"/>
          <w:b/>
          <w:sz w:val="28"/>
          <w:szCs w:val="28"/>
        </w:rPr>
        <w:t>г.</w:t>
      </w:r>
      <w:r w:rsidR="002B3B0C" w:rsidRPr="00AB2EDC">
        <w:rPr>
          <w:rFonts w:ascii="Times New Roman" w:hAnsi="Times New Roman" w:cs="Times New Roman"/>
          <w:b/>
          <w:sz w:val="28"/>
          <w:szCs w:val="28"/>
        </w:rPr>
        <w:t xml:space="preserve"> </w:t>
      </w:r>
      <w:r w:rsidR="000032CB">
        <w:rPr>
          <w:rFonts w:ascii="Times New Roman" w:hAnsi="Times New Roman" w:cs="Times New Roman"/>
          <w:b/>
          <w:sz w:val="28"/>
          <w:szCs w:val="28"/>
        </w:rPr>
        <w:t>№ 84</w:t>
      </w:r>
    </w:p>
    <w:p w:rsidR="002B3B0C" w:rsidRPr="0072480F" w:rsidRDefault="002B3B0C" w:rsidP="002B3B0C">
      <w:pPr>
        <w:pStyle w:val="a3"/>
        <w:rPr>
          <w:rFonts w:ascii="Times New Roman" w:hAnsi="Times New Roman" w:cs="Times New Roman"/>
          <w:sz w:val="28"/>
          <w:szCs w:val="28"/>
        </w:rPr>
      </w:pPr>
    </w:p>
    <w:p w:rsidR="00E02323" w:rsidRDefault="004074FA" w:rsidP="00E02323">
      <w:pPr>
        <w:pStyle w:val="1"/>
        <w:spacing w:before="0"/>
        <w:ind w:firstLine="720"/>
        <w:jc w:val="both"/>
        <w:rPr>
          <w:rFonts w:ascii="Times New Roman" w:hAnsi="Times New Roman" w:cs="Times New Roman"/>
          <w:b w:val="0"/>
          <w:bCs w:val="0"/>
          <w:color w:val="000000"/>
        </w:rPr>
      </w:pPr>
      <w:proofErr w:type="gramStart"/>
      <w:r>
        <w:rPr>
          <w:rFonts w:ascii="Times New Roman" w:hAnsi="Times New Roman" w:cs="Times New Roman"/>
          <w:b w:val="0"/>
          <w:bCs w:val="0"/>
          <w:color w:val="000000"/>
        </w:rPr>
        <w:t xml:space="preserve">В соответствии с Федеральными законами от </w:t>
      </w:r>
      <w:r w:rsidR="00E02323">
        <w:rPr>
          <w:rFonts w:ascii="Times New Roman" w:hAnsi="Times New Roman" w:cs="Times New Roman"/>
          <w:b w:val="0"/>
          <w:bCs w:val="0"/>
          <w:color w:val="000000"/>
        </w:rPr>
        <w:t>12 марта 2022 года № 353</w:t>
      </w:r>
      <w:r w:rsidR="00A86C59" w:rsidRPr="004074FA">
        <w:rPr>
          <w:rFonts w:ascii="Times New Roman" w:hAnsi="Times New Roman" w:cs="Times New Roman"/>
          <w:b w:val="0"/>
          <w:bCs w:val="0"/>
          <w:color w:val="000000"/>
        </w:rPr>
        <w:t>-ФЗ «</w:t>
      </w:r>
      <w:r w:rsidR="00E02323">
        <w:rPr>
          <w:rFonts w:ascii="Times New Roman" w:hAnsi="Times New Roman" w:cs="Times New Roman"/>
          <w:b w:val="0"/>
          <w:bCs w:val="0"/>
          <w:color w:val="000000"/>
        </w:rPr>
        <w:t>Об особенностях разрешительной деятельности в Российской Федерации в 2022 году</w:t>
      </w:r>
      <w:r w:rsidR="00A86C59" w:rsidRPr="004074FA">
        <w:rPr>
          <w:rFonts w:ascii="Times New Roman" w:hAnsi="Times New Roman" w:cs="Times New Roman"/>
          <w:b w:val="0"/>
          <w:bCs w:val="0"/>
          <w:color w:val="000000"/>
        </w:rPr>
        <w:t>», от 06 октября 2003 года № 131-ФЗ «Об общих принципах организации местного самоуправления в Росси</w:t>
      </w:r>
      <w:r w:rsidR="00E02323">
        <w:rPr>
          <w:rFonts w:ascii="Times New Roman" w:hAnsi="Times New Roman" w:cs="Times New Roman"/>
          <w:b w:val="0"/>
          <w:bCs w:val="0"/>
          <w:color w:val="000000"/>
        </w:rPr>
        <w:t>йской Федерации»</w:t>
      </w:r>
      <w:r w:rsidR="00A86C59" w:rsidRPr="004074FA">
        <w:rPr>
          <w:rFonts w:ascii="Times New Roman" w:hAnsi="Times New Roman" w:cs="Times New Roman"/>
          <w:b w:val="0"/>
          <w:bCs w:val="0"/>
          <w:color w:val="000000"/>
        </w:rPr>
        <w:t xml:space="preserve">, </w:t>
      </w:r>
      <w:r w:rsidR="00D7684B">
        <w:rPr>
          <w:rFonts w:ascii="Times New Roman" w:hAnsi="Times New Roman" w:cs="Times New Roman"/>
          <w:b w:val="0"/>
          <w:bCs w:val="0"/>
          <w:color w:val="000000"/>
        </w:rPr>
        <w:t xml:space="preserve">Постановлением Правительства Саратовской области от 24 июня 2021 года № 482-П «Об утверждении положения о порядке размещения нестационарных торговых объектов на территории Саратовской области», </w:t>
      </w:r>
      <w:r w:rsidR="00A86C59" w:rsidRPr="004074FA">
        <w:rPr>
          <w:rFonts w:ascii="Times New Roman" w:hAnsi="Times New Roman" w:cs="Times New Roman"/>
          <w:b w:val="0"/>
          <w:bCs w:val="0"/>
          <w:color w:val="000000"/>
        </w:rPr>
        <w:t>руководствуясь</w:t>
      </w:r>
      <w:proofErr w:type="gramEnd"/>
      <w:r>
        <w:rPr>
          <w:rFonts w:ascii="Times New Roman" w:hAnsi="Times New Roman" w:cs="Times New Roman"/>
          <w:b w:val="0"/>
          <w:bCs w:val="0"/>
          <w:color w:val="000000"/>
        </w:rPr>
        <w:t xml:space="preserve"> </w:t>
      </w:r>
      <w:r w:rsidRPr="004074FA">
        <w:rPr>
          <w:rFonts w:ascii="Times New Roman" w:hAnsi="Times New Roman" w:cs="Times New Roman"/>
          <w:b w:val="0"/>
          <w:color w:val="000000"/>
        </w:rPr>
        <w:t xml:space="preserve">Уставом </w:t>
      </w:r>
      <w:proofErr w:type="spellStart"/>
      <w:r w:rsidR="000032CB">
        <w:rPr>
          <w:rFonts w:ascii="Times New Roman" w:hAnsi="Times New Roman" w:cs="Times New Roman"/>
          <w:b w:val="0"/>
          <w:color w:val="000000"/>
        </w:rPr>
        <w:t>Тепловского</w:t>
      </w:r>
      <w:proofErr w:type="spellEnd"/>
      <w:r w:rsidRPr="004074FA">
        <w:rPr>
          <w:rFonts w:ascii="Times New Roman" w:hAnsi="Times New Roman" w:cs="Times New Roman"/>
          <w:b w:val="0"/>
          <w:color w:val="000000"/>
        </w:rPr>
        <w:t xml:space="preserve"> муниципального образования</w:t>
      </w:r>
      <w:r>
        <w:rPr>
          <w:rFonts w:ascii="Times New Roman" w:hAnsi="Times New Roman" w:cs="Times New Roman"/>
          <w:b w:val="0"/>
          <w:bCs w:val="0"/>
          <w:color w:val="000000"/>
        </w:rPr>
        <w:t>,</w:t>
      </w:r>
      <w:r w:rsidR="00E02323">
        <w:rPr>
          <w:rFonts w:ascii="Times New Roman" w:hAnsi="Times New Roman" w:cs="Times New Roman"/>
          <w:b w:val="0"/>
          <w:bCs w:val="0"/>
          <w:color w:val="000000"/>
        </w:rPr>
        <w:t xml:space="preserve"> </w:t>
      </w:r>
    </w:p>
    <w:p w:rsidR="00A86C59" w:rsidRPr="00E02323" w:rsidRDefault="004074FA" w:rsidP="00E02323">
      <w:pPr>
        <w:pStyle w:val="1"/>
        <w:spacing w:before="0"/>
        <w:ind w:firstLine="720"/>
        <w:jc w:val="both"/>
        <w:rPr>
          <w:rFonts w:ascii="Times New Roman" w:hAnsi="Times New Roman" w:cs="Times New Roman"/>
          <w:b w:val="0"/>
          <w:bCs w:val="0"/>
          <w:color w:val="000000"/>
        </w:rPr>
      </w:pPr>
      <w:r>
        <w:rPr>
          <w:rFonts w:ascii="Times New Roman" w:hAnsi="Times New Roman" w:cs="Times New Roman"/>
          <w:bCs w:val="0"/>
          <w:color w:val="000000"/>
        </w:rPr>
        <w:t>ПОСТАНОВЛЯЮ</w:t>
      </w:r>
      <w:r w:rsidR="00A86C59" w:rsidRPr="004074FA">
        <w:rPr>
          <w:rFonts w:ascii="Times New Roman" w:hAnsi="Times New Roman" w:cs="Times New Roman"/>
          <w:b w:val="0"/>
          <w:bCs w:val="0"/>
          <w:color w:val="000000"/>
        </w:rPr>
        <w:t>:</w:t>
      </w:r>
    </w:p>
    <w:p w:rsidR="00955571" w:rsidRDefault="00955571" w:rsidP="00955571">
      <w:pPr>
        <w:pStyle w:val="a7"/>
        <w:numPr>
          <w:ilvl w:val="0"/>
          <w:numId w:val="4"/>
        </w:numPr>
        <w:spacing w:before="0" w:beforeAutospacing="0" w:after="0"/>
        <w:ind w:left="0" w:firstLine="567"/>
        <w:rPr>
          <w:rFonts w:ascii="Times New Roman" w:hAnsi="Times New Roman"/>
          <w:color w:val="000000"/>
          <w:sz w:val="28"/>
          <w:szCs w:val="28"/>
        </w:rPr>
      </w:pPr>
      <w:r w:rsidRPr="00E304A2">
        <w:rPr>
          <w:rFonts w:ascii="Times New Roman" w:hAnsi="Times New Roman"/>
          <w:sz w:val="28"/>
          <w:szCs w:val="28"/>
        </w:rPr>
        <w:t xml:space="preserve">Внести в </w:t>
      </w:r>
      <w:r w:rsidRPr="00E304A2">
        <w:rPr>
          <w:rFonts w:ascii="Times New Roman" w:hAnsi="Times New Roman"/>
          <w:bCs/>
          <w:sz w:val="28"/>
          <w:szCs w:val="28"/>
        </w:rPr>
        <w:t>П</w:t>
      </w:r>
      <w:r w:rsidRPr="00E304A2">
        <w:rPr>
          <w:rFonts w:ascii="Times New Roman" w:hAnsi="Times New Roman"/>
          <w:color w:val="000000"/>
          <w:sz w:val="28"/>
          <w:szCs w:val="28"/>
          <w:shd w:val="clear" w:color="auto" w:fill="FFFFFF"/>
        </w:rPr>
        <w:t xml:space="preserve">орядок </w:t>
      </w:r>
      <w:r w:rsidRPr="00955571">
        <w:rPr>
          <w:rFonts w:ascii="Times New Roman" w:hAnsi="Times New Roman"/>
          <w:color w:val="000000"/>
          <w:sz w:val="28"/>
          <w:szCs w:val="28"/>
        </w:rPr>
        <w:t xml:space="preserve">заключения договоров на размещение нестационарных торговых объектов на </w:t>
      </w:r>
      <w:r w:rsidRPr="000032CB">
        <w:rPr>
          <w:rFonts w:ascii="Times New Roman" w:hAnsi="Times New Roman"/>
          <w:color w:val="000000"/>
          <w:sz w:val="28"/>
          <w:szCs w:val="28"/>
        </w:rPr>
        <w:t xml:space="preserve">территории </w:t>
      </w:r>
      <w:proofErr w:type="spellStart"/>
      <w:r w:rsidR="000032CB" w:rsidRPr="000032CB">
        <w:rPr>
          <w:rFonts w:ascii="Times New Roman" w:hAnsi="Times New Roman"/>
          <w:color w:val="000000"/>
          <w:sz w:val="28"/>
          <w:szCs w:val="28"/>
        </w:rPr>
        <w:t>Тепловского</w:t>
      </w:r>
      <w:proofErr w:type="spellEnd"/>
      <w:r w:rsidRPr="000032CB">
        <w:rPr>
          <w:rFonts w:ascii="Times New Roman" w:hAnsi="Times New Roman"/>
          <w:color w:val="000000"/>
          <w:sz w:val="28"/>
          <w:szCs w:val="28"/>
        </w:rPr>
        <w:t xml:space="preserve"> муниципального</w:t>
      </w:r>
      <w:r w:rsidRPr="00955571">
        <w:rPr>
          <w:rFonts w:ascii="Times New Roman" w:hAnsi="Times New Roman"/>
          <w:color w:val="000000"/>
          <w:sz w:val="28"/>
          <w:szCs w:val="28"/>
        </w:rPr>
        <w:t xml:space="preserve"> образования </w:t>
      </w:r>
      <w:proofErr w:type="spellStart"/>
      <w:r w:rsidRPr="00955571">
        <w:rPr>
          <w:rFonts w:ascii="Times New Roman" w:hAnsi="Times New Roman"/>
          <w:color w:val="000000"/>
          <w:sz w:val="28"/>
          <w:szCs w:val="28"/>
        </w:rPr>
        <w:t>Новобурасского</w:t>
      </w:r>
      <w:proofErr w:type="spellEnd"/>
      <w:r w:rsidRPr="00955571">
        <w:rPr>
          <w:rFonts w:ascii="Times New Roman" w:hAnsi="Times New Roman"/>
          <w:color w:val="000000"/>
          <w:sz w:val="28"/>
          <w:szCs w:val="28"/>
        </w:rPr>
        <w:t xml:space="preserve"> муниципального района Саратовской области</w:t>
      </w:r>
      <w:r w:rsidRPr="00955571">
        <w:rPr>
          <w:rFonts w:ascii="Times New Roman" w:hAnsi="Times New Roman"/>
          <w:sz w:val="28"/>
          <w:szCs w:val="28"/>
        </w:rPr>
        <w:t xml:space="preserve">, утвержденный постановлением администрации </w:t>
      </w:r>
      <w:proofErr w:type="spellStart"/>
      <w:r w:rsidR="000032CB" w:rsidRPr="000032CB">
        <w:rPr>
          <w:rFonts w:ascii="Times New Roman" w:hAnsi="Times New Roman"/>
          <w:color w:val="000000"/>
          <w:sz w:val="28"/>
          <w:szCs w:val="28"/>
        </w:rPr>
        <w:t>Тепловского</w:t>
      </w:r>
      <w:proofErr w:type="spellEnd"/>
      <w:r w:rsidRPr="00955571">
        <w:rPr>
          <w:rFonts w:ascii="Times New Roman" w:hAnsi="Times New Roman"/>
          <w:sz w:val="28"/>
          <w:szCs w:val="28"/>
        </w:rPr>
        <w:t xml:space="preserve"> муниципального </w:t>
      </w:r>
      <w:r w:rsidR="000032CB">
        <w:rPr>
          <w:rFonts w:ascii="Times New Roman" w:hAnsi="Times New Roman"/>
          <w:sz w:val="28"/>
          <w:szCs w:val="28"/>
        </w:rPr>
        <w:t>образования от 15.12.2017г. № 84</w:t>
      </w:r>
      <w:r w:rsidRPr="00E304A2">
        <w:rPr>
          <w:rFonts w:ascii="Times New Roman" w:hAnsi="Times New Roman"/>
          <w:sz w:val="28"/>
          <w:szCs w:val="28"/>
        </w:rPr>
        <w:t>,</w:t>
      </w:r>
      <w:r w:rsidRPr="00E304A2">
        <w:rPr>
          <w:rFonts w:ascii="Times New Roman" w:hAnsi="Times New Roman"/>
          <w:b/>
          <w:sz w:val="28"/>
          <w:szCs w:val="28"/>
        </w:rPr>
        <w:t xml:space="preserve"> </w:t>
      </w:r>
      <w:r w:rsidRPr="00E304A2">
        <w:rPr>
          <w:rFonts w:ascii="Times New Roman" w:hAnsi="Times New Roman"/>
          <w:sz w:val="28"/>
          <w:szCs w:val="28"/>
        </w:rPr>
        <w:t>следующие изменения и дополнения</w:t>
      </w:r>
      <w:r w:rsidRPr="004074FA">
        <w:rPr>
          <w:rFonts w:ascii="Times New Roman" w:hAnsi="Times New Roman"/>
          <w:color w:val="000000"/>
          <w:sz w:val="28"/>
          <w:szCs w:val="28"/>
        </w:rPr>
        <w:t xml:space="preserve"> </w:t>
      </w:r>
    </w:p>
    <w:p w:rsidR="00D7684B" w:rsidRPr="004074FA" w:rsidRDefault="00D7684B" w:rsidP="00D7684B">
      <w:pPr>
        <w:pStyle w:val="a7"/>
        <w:spacing w:before="0" w:beforeAutospacing="0" w:after="0"/>
        <w:rPr>
          <w:rFonts w:ascii="Times New Roman" w:hAnsi="Times New Roman"/>
          <w:color w:val="000000"/>
          <w:sz w:val="28"/>
          <w:szCs w:val="28"/>
        </w:rPr>
      </w:pPr>
      <w:r w:rsidRPr="00955571">
        <w:rPr>
          <w:rFonts w:ascii="Times New Roman" w:hAnsi="Times New Roman"/>
          <w:color w:val="000000"/>
          <w:sz w:val="28"/>
          <w:szCs w:val="28"/>
        </w:rPr>
        <w:t>1.1.Пункт 7 «</w:t>
      </w:r>
      <w:r w:rsidRPr="00955571">
        <w:rPr>
          <w:rFonts w:ascii="Times New Roman" w:hAnsi="Times New Roman"/>
          <w:b/>
          <w:color w:val="000000"/>
          <w:sz w:val="28"/>
          <w:szCs w:val="28"/>
        </w:rPr>
        <w:t>Заключительные и переходные положения»</w:t>
      </w:r>
      <w:r w:rsidRPr="00955571">
        <w:rPr>
          <w:rFonts w:ascii="Times New Roman" w:hAnsi="Times New Roman"/>
          <w:color w:val="000000"/>
          <w:sz w:val="28"/>
          <w:szCs w:val="28"/>
        </w:rPr>
        <w:t xml:space="preserve"> </w:t>
      </w:r>
      <w:r>
        <w:rPr>
          <w:rFonts w:ascii="Times New Roman" w:hAnsi="Times New Roman"/>
          <w:color w:val="000000"/>
          <w:sz w:val="28"/>
          <w:szCs w:val="28"/>
        </w:rPr>
        <w:t>дополнить подпунктами 7.3</w:t>
      </w:r>
      <w:r w:rsidRPr="00955571">
        <w:rPr>
          <w:rFonts w:ascii="Times New Roman" w:hAnsi="Times New Roman"/>
          <w:color w:val="000000"/>
          <w:sz w:val="28"/>
          <w:szCs w:val="28"/>
        </w:rPr>
        <w:t>.</w:t>
      </w:r>
      <w:r>
        <w:rPr>
          <w:rFonts w:ascii="Times New Roman" w:hAnsi="Times New Roman"/>
          <w:color w:val="000000"/>
          <w:sz w:val="28"/>
          <w:szCs w:val="28"/>
        </w:rPr>
        <w:t>1 и 7.3.2.</w:t>
      </w:r>
      <w:r w:rsidRPr="00955571">
        <w:rPr>
          <w:rFonts w:ascii="Times New Roman" w:hAnsi="Times New Roman"/>
          <w:color w:val="000000"/>
          <w:sz w:val="28"/>
          <w:szCs w:val="28"/>
        </w:rPr>
        <w:t xml:space="preserve"> следующего содержания:</w:t>
      </w:r>
    </w:p>
    <w:p w:rsidR="00D7684B" w:rsidRPr="000032CB" w:rsidRDefault="00D7684B" w:rsidP="003872C3">
      <w:pPr>
        <w:tabs>
          <w:tab w:val="left" w:pos="1008"/>
        </w:tabs>
        <w:ind w:firstLine="709"/>
        <w:jc w:val="both"/>
        <w:rPr>
          <w:rFonts w:ascii="Times New Roman" w:hAnsi="Times New Roman" w:cs="Times New Roman"/>
          <w:color w:val="000000"/>
          <w:sz w:val="28"/>
          <w:szCs w:val="28"/>
        </w:rPr>
      </w:pPr>
      <w:r w:rsidRPr="000032CB">
        <w:rPr>
          <w:rFonts w:ascii="Times New Roman" w:hAnsi="Times New Roman" w:cs="Times New Roman"/>
          <w:color w:val="2D2D2D"/>
          <w:spacing w:val="2"/>
          <w:sz w:val="28"/>
          <w:szCs w:val="28"/>
        </w:rPr>
        <w:t>«</w:t>
      </w:r>
      <w:r w:rsidRPr="000032CB">
        <w:rPr>
          <w:rFonts w:ascii="Times New Roman" w:hAnsi="Times New Roman" w:cs="Times New Roman"/>
          <w:color w:val="000000"/>
          <w:sz w:val="28"/>
          <w:szCs w:val="28"/>
        </w:rPr>
        <w:t xml:space="preserve">7.3.1. </w:t>
      </w:r>
      <w:proofErr w:type="gramStart"/>
      <w:r w:rsidRPr="000032CB">
        <w:rPr>
          <w:rFonts w:ascii="Times New Roman" w:hAnsi="Times New Roman" w:cs="Times New Roman"/>
          <w:color w:val="000000"/>
          <w:sz w:val="28"/>
          <w:szCs w:val="28"/>
        </w:rPr>
        <w:t>В случае исключения нестационарного торгового объекта из схемы по инициативе органов местного самоуправления в период действия договора на размещение</w:t>
      </w:r>
      <w:proofErr w:type="gramEnd"/>
      <w:r w:rsidRPr="000032CB">
        <w:rPr>
          <w:rFonts w:ascii="Times New Roman" w:hAnsi="Times New Roman" w:cs="Times New Roman"/>
          <w:color w:val="000000"/>
          <w:sz w:val="28"/>
          <w:szCs w:val="28"/>
        </w:rPr>
        <w:t xml:space="preserve"> нестационарного торгового объекта или иного разрешительного документа на размещение нестационарного торгового объекта хозяйствующему субъекту предоставляется по его заявлению свободное компенсационное место размещения нестационарного торгового объекта из предусмотренных схемой. При отсутствии свободного места, предусмотренного схемой, органом местного самоуправления, уполномоченным на разработку и утверждение схемы, инициируются и утверждаются в установленном порядке изменения в схему, предусматривающие включение в нее места размещения нестационарного торгового объекта, в целях его предоставления как свободного компенсационного.</w:t>
      </w:r>
    </w:p>
    <w:p w:rsidR="00D7684B" w:rsidRPr="003872C3" w:rsidRDefault="00D7684B" w:rsidP="003872C3">
      <w:pPr>
        <w:tabs>
          <w:tab w:val="left" w:pos="1008"/>
        </w:tabs>
        <w:ind w:firstLine="709"/>
        <w:jc w:val="both"/>
        <w:rPr>
          <w:rFonts w:ascii="Times New Roman" w:hAnsi="Times New Roman" w:cs="Times New Roman"/>
          <w:color w:val="000000"/>
          <w:sz w:val="28"/>
          <w:szCs w:val="28"/>
        </w:rPr>
      </w:pPr>
      <w:r w:rsidRPr="000032CB">
        <w:rPr>
          <w:rFonts w:ascii="Times New Roman" w:hAnsi="Times New Roman" w:cs="Times New Roman"/>
          <w:color w:val="000000"/>
          <w:sz w:val="28"/>
          <w:szCs w:val="28"/>
        </w:rPr>
        <w:lastRenderedPageBreak/>
        <w:t>7.3.2. Договор на размещение нестационарного торгового объекта при предоставлении компенсационного места в соответствии с пунктом 7.3.1. настоящего Положения заключается без проведения торгов на основании заявления хозяйствующего субъекта в уполномоченный орган местного самоуправления</w:t>
      </w:r>
      <w:proofErr w:type="gramStart"/>
      <w:r w:rsidRPr="000032CB">
        <w:rPr>
          <w:rFonts w:ascii="Times New Roman" w:hAnsi="Times New Roman" w:cs="Times New Roman"/>
          <w:color w:val="000000"/>
          <w:sz w:val="28"/>
          <w:szCs w:val="28"/>
        </w:rPr>
        <w:t>.».</w:t>
      </w:r>
      <w:proofErr w:type="gramEnd"/>
    </w:p>
    <w:p w:rsidR="00D7684B" w:rsidRPr="003872C3" w:rsidRDefault="00D7684B" w:rsidP="003872C3">
      <w:pPr>
        <w:pStyle w:val="a7"/>
        <w:spacing w:before="0" w:beforeAutospacing="0" w:after="0"/>
        <w:rPr>
          <w:rFonts w:ascii="Times New Roman" w:hAnsi="Times New Roman"/>
          <w:color w:val="000000"/>
          <w:sz w:val="28"/>
          <w:szCs w:val="28"/>
        </w:rPr>
      </w:pPr>
      <w:r w:rsidRPr="003872C3">
        <w:rPr>
          <w:rFonts w:ascii="Times New Roman" w:hAnsi="Times New Roman"/>
          <w:color w:val="000000"/>
          <w:sz w:val="28"/>
          <w:szCs w:val="28"/>
        </w:rPr>
        <w:t>1.2. Подпункт 7.4. пункта 7 «</w:t>
      </w:r>
      <w:r w:rsidRPr="003872C3">
        <w:rPr>
          <w:rFonts w:ascii="Times New Roman" w:hAnsi="Times New Roman"/>
          <w:b/>
          <w:color w:val="000000"/>
          <w:sz w:val="28"/>
          <w:szCs w:val="28"/>
        </w:rPr>
        <w:t>Заключительные и переходные положения»</w:t>
      </w:r>
      <w:r w:rsidRPr="003872C3">
        <w:rPr>
          <w:rFonts w:ascii="Times New Roman" w:hAnsi="Times New Roman"/>
          <w:color w:val="000000"/>
          <w:sz w:val="28"/>
          <w:szCs w:val="28"/>
        </w:rPr>
        <w:t xml:space="preserve"> изложить в </w:t>
      </w:r>
      <w:r w:rsidR="003872C3" w:rsidRPr="003872C3">
        <w:rPr>
          <w:rFonts w:ascii="Times New Roman" w:hAnsi="Times New Roman"/>
          <w:color w:val="000000"/>
          <w:sz w:val="28"/>
          <w:szCs w:val="28"/>
        </w:rPr>
        <w:t>следующей</w:t>
      </w:r>
      <w:r w:rsidRPr="003872C3">
        <w:rPr>
          <w:rFonts w:ascii="Times New Roman" w:hAnsi="Times New Roman"/>
          <w:color w:val="000000"/>
          <w:sz w:val="28"/>
          <w:szCs w:val="28"/>
        </w:rPr>
        <w:t xml:space="preserve"> редакции:</w:t>
      </w:r>
    </w:p>
    <w:p w:rsidR="00D7684B" w:rsidRPr="000032CB" w:rsidRDefault="00D7684B" w:rsidP="003872C3">
      <w:pPr>
        <w:pStyle w:val="normalweb"/>
        <w:spacing w:before="0" w:beforeAutospacing="0" w:after="0" w:afterAutospacing="0"/>
        <w:ind w:firstLine="708"/>
        <w:jc w:val="both"/>
        <w:rPr>
          <w:color w:val="000000"/>
          <w:sz w:val="28"/>
          <w:szCs w:val="28"/>
        </w:rPr>
      </w:pPr>
      <w:r w:rsidRPr="003872C3">
        <w:rPr>
          <w:color w:val="2D2D2D"/>
          <w:spacing w:val="2"/>
          <w:sz w:val="28"/>
          <w:szCs w:val="28"/>
        </w:rPr>
        <w:t>«</w:t>
      </w:r>
      <w:r w:rsidRPr="000032CB">
        <w:rPr>
          <w:color w:val="000000"/>
          <w:sz w:val="28"/>
          <w:szCs w:val="28"/>
        </w:rPr>
        <w:t xml:space="preserve">7.4. </w:t>
      </w:r>
      <w:r w:rsidRPr="000032CB">
        <w:rPr>
          <w:color w:val="22272F"/>
          <w:sz w:val="28"/>
          <w:szCs w:val="28"/>
        </w:rPr>
        <w:t xml:space="preserve">Договор на размещение нестационарного торгового объекта продлевается </w:t>
      </w:r>
      <w:proofErr w:type="gramStart"/>
      <w:r w:rsidRPr="000032CB">
        <w:rPr>
          <w:color w:val="22272F"/>
          <w:sz w:val="28"/>
          <w:szCs w:val="28"/>
        </w:rPr>
        <w:t>без проведения торгов в случае наличия у хозяйствующего субъекта действующего договора на размещение нестационарного торгового объекта при одновременном соблюдении</w:t>
      </w:r>
      <w:proofErr w:type="gramEnd"/>
      <w:r w:rsidRPr="000032CB">
        <w:rPr>
          <w:color w:val="22272F"/>
          <w:sz w:val="28"/>
          <w:szCs w:val="28"/>
        </w:rPr>
        <w:t xml:space="preserve"> следующих условий:</w:t>
      </w:r>
    </w:p>
    <w:p w:rsidR="00D7684B" w:rsidRPr="000032CB" w:rsidRDefault="00D7684B" w:rsidP="003872C3">
      <w:pPr>
        <w:pStyle w:val="normalweb"/>
        <w:spacing w:before="0" w:beforeAutospacing="0" w:after="0" w:afterAutospacing="0"/>
        <w:ind w:firstLine="708"/>
        <w:jc w:val="both"/>
        <w:rPr>
          <w:color w:val="000000"/>
          <w:sz w:val="28"/>
          <w:szCs w:val="28"/>
        </w:rPr>
      </w:pPr>
      <w:r w:rsidRPr="000032CB">
        <w:rPr>
          <w:color w:val="22272F"/>
          <w:sz w:val="28"/>
          <w:szCs w:val="28"/>
        </w:rPr>
        <w:t>- хозяйствующий субъект, осуществляющий размещение нестационарного торгового объекта на основании договора на размещение нестационарного торгового объекта, надлежащим образом исполнял обязательства по такому договору;</w:t>
      </w:r>
    </w:p>
    <w:p w:rsidR="00D7684B" w:rsidRPr="000032CB" w:rsidRDefault="00D7684B" w:rsidP="003872C3">
      <w:pPr>
        <w:pStyle w:val="normalweb"/>
        <w:spacing w:before="0" w:beforeAutospacing="0" w:after="0" w:afterAutospacing="0"/>
        <w:ind w:firstLine="708"/>
        <w:jc w:val="both"/>
        <w:rPr>
          <w:color w:val="000000"/>
          <w:sz w:val="28"/>
          <w:szCs w:val="28"/>
        </w:rPr>
      </w:pPr>
      <w:r w:rsidRPr="000032CB">
        <w:rPr>
          <w:color w:val="22272F"/>
          <w:sz w:val="28"/>
          <w:szCs w:val="28"/>
        </w:rPr>
        <w:t>- адрес или адресное обозначение нестационарного торгового объекта включен (включено) в схему.</w:t>
      </w:r>
    </w:p>
    <w:p w:rsidR="00D7684B" w:rsidRPr="000032CB" w:rsidRDefault="00D7684B" w:rsidP="003872C3">
      <w:pPr>
        <w:pStyle w:val="normalweb"/>
        <w:spacing w:before="0" w:beforeAutospacing="0" w:after="0" w:afterAutospacing="0"/>
        <w:ind w:firstLine="708"/>
        <w:jc w:val="both"/>
        <w:rPr>
          <w:color w:val="000000"/>
          <w:sz w:val="28"/>
          <w:szCs w:val="28"/>
        </w:rPr>
      </w:pPr>
      <w:r w:rsidRPr="000032CB">
        <w:rPr>
          <w:color w:val="22272F"/>
          <w:sz w:val="28"/>
          <w:szCs w:val="28"/>
        </w:rPr>
        <w:t xml:space="preserve">Договор на размещение нестационарного торгового объекта заключается </w:t>
      </w:r>
      <w:proofErr w:type="gramStart"/>
      <w:r w:rsidRPr="000032CB">
        <w:rPr>
          <w:color w:val="22272F"/>
          <w:sz w:val="28"/>
          <w:szCs w:val="28"/>
        </w:rPr>
        <w:t>без проведения торгов в случае наличия у хозяйствующего субъекта иного действующего разрешительного документа на размещение нестационарного торгового объекта при одновременном соблюдении</w:t>
      </w:r>
      <w:proofErr w:type="gramEnd"/>
      <w:r w:rsidRPr="000032CB">
        <w:rPr>
          <w:color w:val="22272F"/>
          <w:sz w:val="28"/>
          <w:szCs w:val="28"/>
        </w:rPr>
        <w:t xml:space="preserve"> следующих условий:</w:t>
      </w:r>
    </w:p>
    <w:p w:rsidR="00D7684B" w:rsidRPr="000032CB" w:rsidRDefault="00D7684B" w:rsidP="003872C3">
      <w:pPr>
        <w:pStyle w:val="normalweb"/>
        <w:spacing w:before="0" w:beforeAutospacing="0" w:after="0" w:afterAutospacing="0"/>
        <w:ind w:firstLine="708"/>
        <w:jc w:val="both"/>
        <w:rPr>
          <w:color w:val="000000"/>
          <w:sz w:val="28"/>
          <w:szCs w:val="28"/>
        </w:rPr>
      </w:pPr>
      <w:r w:rsidRPr="000032CB">
        <w:rPr>
          <w:color w:val="22272F"/>
          <w:sz w:val="28"/>
          <w:szCs w:val="28"/>
        </w:rPr>
        <w:t>- хозяйствующий субъект, осуществляющий размещение нестационарного торгового объекта на основании разрешительного документа, надлежащим образом исполнял обязательства, предусмотренные таким документом;</w:t>
      </w:r>
    </w:p>
    <w:p w:rsidR="00D7684B" w:rsidRPr="000032CB" w:rsidRDefault="00D7684B" w:rsidP="003872C3">
      <w:pPr>
        <w:pStyle w:val="normalweb"/>
        <w:spacing w:before="0" w:beforeAutospacing="0" w:after="0" w:afterAutospacing="0"/>
        <w:ind w:firstLine="708"/>
        <w:jc w:val="both"/>
        <w:rPr>
          <w:color w:val="000000"/>
          <w:sz w:val="28"/>
          <w:szCs w:val="28"/>
        </w:rPr>
      </w:pPr>
      <w:r w:rsidRPr="000032CB">
        <w:rPr>
          <w:color w:val="22272F"/>
          <w:sz w:val="28"/>
          <w:szCs w:val="28"/>
        </w:rPr>
        <w:t>- адрес или адресное обозначение нестационарного торгового объекта включен (включено) в схему.</w:t>
      </w:r>
    </w:p>
    <w:p w:rsidR="00D7684B" w:rsidRPr="003872C3" w:rsidRDefault="00D7684B" w:rsidP="003872C3">
      <w:pPr>
        <w:pStyle w:val="a7"/>
        <w:spacing w:before="0" w:beforeAutospacing="0" w:after="0"/>
        <w:rPr>
          <w:rFonts w:ascii="Times New Roman" w:hAnsi="Times New Roman"/>
          <w:color w:val="000000"/>
          <w:sz w:val="28"/>
          <w:szCs w:val="28"/>
        </w:rPr>
      </w:pPr>
      <w:r w:rsidRPr="000032CB">
        <w:rPr>
          <w:rFonts w:ascii="Times New Roman" w:hAnsi="Times New Roman"/>
          <w:color w:val="22272F"/>
          <w:sz w:val="28"/>
          <w:szCs w:val="28"/>
        </w:rPr>
        <w:t>Под надлежащим исполнением обязательств, в настоящем Порядке, понимается отсутствие нарушений любых обязательств, предусмотренных договором на размещение нестационарного торгового объекта или иным разрешительным документом в течение всего срока их действия</w:t>
      </w:r>
      <w:proofErr w:type="gramStart"/>
      <w:r w:rsidRPr="000032CB">
        <w:rPr>
          <w:rFonts w:ascii="Times New Roman" w:hAnsi="Times New Roman"/>
          <w:color w:val="22272F"/>
          <w:sz w:val="28"/>
          <w:szCs w:val="28"/>
        </w:rPr>
        <w:t>.</w:t>
      </w:r>
      <w:r w:rsidRPr="000032CB">
        <w:rPr>
          <w:rFonts w:ascii="Times New Roman" w:hAnsi="Times New Roman"/>
          <w:color w:val="000000"/>
          <w:sz w:val="28"/>
          <w:szCs w:val="28"/>
        </w:rPr>
        <w:t>».</w:t>
      </w:r>
      <w:proofErr w:type="gramEnd"/>
    </w:p>
    <w:p w:rsidR="00A86C59" w:rsidRPr="003872C3" w:rsidRDefault="00D7684B" w:rsidP="003872C3">
      <w:pPr>
        <w:pStyle w:val="a7"/>
        <w:spacing w:before="0" w:beforeAutospacing="0" w:after="0"/>
        <w:rPr>
          <w:rFonts w:ascii="Times New Roman" w:hAnsi="Times New Roman"/>
          <w:color w:val="000000"/>
          <w:sz w:val="28"/>
          <w:szCs w:val="28"/>
        </w:rPr>
      </w:pPr>
      <w:r w:rsidRPr="003872C3">
        <w:rPr>
          <w:rFonts w:ascii="Times New Roman" w:hAnsi="Times New Roman"/>
          <w:color w:val="000000"/>
          <w:sz w:val="28"/>
          <w:szCs w:val="28"/>
        </w:rPr>
        <w:t>1.2</w:t>
      </w:r>
      <w:r w:rsidR="00955571" w:rsidRPr="003872C3">
        <w:rPr>
          <w:rFonts w:ascii="Times New Roman" w:hAnsi="Times New Roman"/>
          <w:color w:val="000000"/>
          <w:sz w:val="28"/>
          <w:szCs w:val="28"/>
        </w:rPr>
        <w:t xml:space="preserve">.Пункт </w:t>
      </w:r>
      <w:r w:rsidR="001E6C04" w:rsidRPr="003872C3">
        <w:rPr>
          <w:rFonts w:ascii="Times New Roman" w:hAnsi="Times New Roman"/>
          <w:color w:val="000000"/>
          <w:sz w:val="28"/>
          <w:szCs w:val="28"/>
        </w:rPr>
        <w:t>7</w:t>
      </w:r>
      <w:r w:rsidR="00A86C59" w:rsidRPr="003872C3">
        <w:rPr>
          <w:rFonts w:ascii="Times New Roman" w:hAnsi="Times New Roman"/>
          <w:color w:val="000000"/>
          <w:sz w:val="28"/>
          <w:szCs w:val="28"/>
        </w:rPr>
        <w:t xml:space="preserve"> </w:t>
      </w:r>
      <w:r w:rsidR="001E6C04" w:rsidRPr="003872C3">
        <w:rPr>
          <w:rFonts w:ascii="Times New Roman" w:hAnsi="Times New Roman"/>
          <w:color w:val="000000"/>
          <w:sz w:val="28"/>
          <w:szCs w:val="28"/>
        </w:rPr>
        <w:t>«</w:t>
      </w:r>
      <w:r w:rsidR="001E6C04" w:rsidRPr="003872C3">
        <w:rPr>
          <w:rFonts w:ascii="Times New Roman" w:hAnsi="Times New Roman"/>
          <w:b/>
          <w:color w:val="000000"/>
          <w:sz w:val="28"/>
          <w:szCs w:val="28"/>
        </w:rPr>
        <w:t>Заключительные и переходные положения»</w:t>
      </w:r>
      <w:r w:rsidR="001E6C04" w:rsidRPr="003872C3">
        <w:rPr>
          <w:rFonts w:ascii="Times New Roman" w:hAnsi="Times New Roman"/>
          <w:color w:val="000000"/>
          <w:sz w:val="28"/>
          <w:szCs w:val="28"/>
        </w:rPr>
        <w:t xml:space="preserve"> </w:t>
      </w:r>
      <w:r w:rsidR="00E02323" w:rsidRPr="003872C3">
        <w:rPr>
          <w:rFonts w:ascii="Times New Roman" w:hAnsi="Times New Roman"/>
          <w:color w:val="000000"/>
          <w:sz w:val="28"/>
          <w:szCs w:val="28"/>
        </w:rPr>
        <w:t xml:space="preserve">дополнить </w:t>
      </w:r>
      <w:r w:rsidR="003872C3" w:rsidRPr="003872C3">
        <w:rPr>
          <w:rFonts w:ascii="Times New Roman" w:hAnsi="Times New Roman"/>
          <w:color w:val="000000"/>
          <w:sz w:val="28"/>
          <w:szCs w:val="28"/>
        </w:rPr>
        <w:t>подпункта</w:t>
      </w:r>
      <w:r w:rsidR="00E02323" w:rsidRPr="003872C3">
        <w:rPr>
          <w:rFonts w:ascii="Times New Roman" w:hAnsi="Times New Roman"/>
          <w:color w:val="000000"/>
          <w:sz w:val="28"/>
          <w:szCs w:val="28"/>
        </w:rPr>
        <w:t>м</w:t>
      </w:r>
      <w:r w:rsidR="003872C3" w:rsidRPr="003872C3">
        <w:rPr>
          <w:rFonts w:ascii="Times New Roman" w:hAnsi="Times New Roman"/>
          <w:color w:val="000000"/>
          <w:sz w:val="28"/>
          <w:szCs w:val="28"/>
        </w:rPr>
        <w:t>и</w:t>
      </w:r>
      <w:r w:rsidR="00E02323" w:rsidRPr="003872C3">
        <w:rPr>
          <w:rFonts w:ascii="Times New Roman" w:hAnsi="Times New Roman"/>
          <w:color w:val="000000"/>
          <w:sz w:val="28"/>
          <w:szCs w:val="28"/>
        </w:rPr>
        <w:t xml:space="preserve"> 7.5</w:t>
      </w:r>
      <w:r w:rsidR="00955571" w:rsidRPr="003872C3">
        <w:rPr>
          <w:rFonts w:ascii="Times New Roman" w:hAnsi="Times New Roman"/>
          <w:color w:val="000000"/>
          <w:sz w:val="28"/>
          <w:szCs w:val="28"/>
        </w:rPr>
        <w:t>.</w:t>
      </w:r>
      <w:r w:rsidR="003872C3" w:rsidRPr="003872C3">
        <w:rPr>
          <w:rFonts w:ascii="Times New Roman" w:hAnsi="Times New Roman"/>
          <w:color w:val="000000"/>
          <w:sz w:val="28"/>
          <w:szCs w:val="28"/>
        </w:rPr>
        <w:t>, 7.6., 7.7., 7.8.</w:t>
      </w:r>
      <w:r w:rsidR="00955571" w:rsidRPr="003872C3">
        <w:rPr>
          <w:rFonts w:ascii="Times New Roman" w:hAnsi="Times New Roman"/>
          <w:color w:val="000000"/>
          <w:sz w:val="28"/>
          <w:szCs w:val="28"/>
        </w:rPr>
        <w:t xml:space="preserve"> следующего содержания</w:t>
      </w:r>
      <w:r w:rsidR="00A86C59" w:rsidRPr="003872C3">
        <w:rPr>
          <w:rFonts w:ascii="Times New Roman" w:hAnsi="Times New Roman"/>
          <w:color w:val="000000"/>
          <w:sz w:val="28"/>
          <w:szCs w:val="28"/>
        </w:rPr>
        <w:t>:</w:t>
      </w:r>
    </w:p>
    <w:p w:rsidR="003872C3" w:rsidRPr="000032CB" w:rsidRDefault="00A86C59" w:rsidP="003872C3">
      <w:pPr>
        <w:pStyle w:val="normalweb"/>
        <w:spacing w:before="0" w:beforeAutospacing="0" w:after="0" w:afterAutospacing="0"/>
        <w:ind w:firstLine="708"/>
        <w:jc w:val="both"/>
        <w:rPr>
          <w:color w:val="000000"/>
          <w:sz w:val="28"/>
          <w:szCs w:val="28"/>
        </w:rPr>
      </w:pPr>
      <w:r w:rsidRPr="003872C3">
        <w:rPr>
          <w:color w:val="2D2D2D"/>
          <w:spacing w:val="2"/>
          <w:sz w:val="28"/>
          <w:szCs w:val="28"/>
        </w:rPr>
        <w:t>«</w:t>
      </w:r>
      <w:r w:rsidR="003872C3" w:rsidRPr="000032CB">
        <w:rPr>
          <w:color w:val="22272F"/>
          <w:sz w:val="28"/>
          <w:szCs w:val="28"/>
        </w:rPr>
        <w:t>7.5.  </w:t>
      </w:r>
      <w:r w:rsidR="003872C3" w:rsidRPr="000032CB">
        <w:rPr>
          <w:color w:val="22272F"/>
          <w:sz w:val="28"/>
          <w:szCs w:val="28"/>
          <w:shd w:val="clear" w:color="auto" w:fill="FFFFFF"/>
        </w:rPr>
        <w:t>В случаях, предусмотренных пунктом 7.4. настоящего Порядка, хозяйствующий субъект обращается в уполномоченный орган местного самоуправления с заявлением о продлении срока действия (заключении) договора на размещение нестационарного торгового объекта без проведения торгов.</w:t>
      </w:r>
    </w:p>
    <w:p w:rsidR="003872C3" w:rsidRPr="000032CB" w:rsidRDefault="003872C3" w:rsidP="003872C3">
      <w:pPr>
        <w:pStyle w:val="normalweb"/>
        <w:spacing w:before="0" w:beforeAutospacing="0" w:after="0" w:afterAutospacing="0"/>
        <w:ind w:firstLine="708"/>
        <w:jc w:val="both"/>
        <w:rPr>
          <w:color w:val="000000"/>
          <w:sz w:val="28"/>
          <w:szCs w:val="28"/>
        </w:rPr>
      </w:pPr>
      <w:r w:rsidRPr="000032CB">
        <w:rPr>
          <w:color w:val="000000"/>
          <w:sz w:val="28"/>
          <w:szCs w:val="28"/>
        </w:rPr>
        <w:t xml:space="preserve">7.6. </w:t>
      </w:r>
      <w:proofErr w:type="gramStart"/>
      <w:r w:rsidRPr="000032CB">
        <w:rPr>
          <w:color w:val="000000"/>
          <w:sz w:val="28"/>
          <w:szCs w:val="28"/>
        </w:rPr>
        <w:t>Администрация Белоярского муниципального образования рассматривает заявление о заключении договора на размещение нестационарного торгового объекта без проведения торгов, по основаниям указанным в пункте 7.4. настоящего Порядка,  в течение десяти</w:t>
      </w:r>
      <w:r w:rsidRPr="000032CB">
        <w:rPr>
          <w:color w:val="FF0000"/>
          <w:sz w:val="28"/>
          <w:szCs w:val="28"/>
        </w:rPr>
        <w:t> </w:t>
      </w:r>
      <w:r w:rsidRPr="000032CB">
        <w:rPr>
          <w:color w:val="000000"/>
          <w:sz w:val="28"/>
          <w:szCs w:val="28"/>
        </w:rPr>
        <w:t>календарных дней и обеспечивает опубликование извещения о продлении (заключении) договора на размещение нестационарного торгового объекта  в порядке, установленном для официального опубликования (обнародования) муниципальных правовых актов</w:t>
      </w:r>
      <w:r w:rsidRPr="000032CB">
        <w:rPr>
          <w:rStyle w:val="11"/>
          <w:color w:val="000000"/>
          <w:sz w:val="28"/>
          <w:szCs w:val="28"/>
        </w:rPr>
        <w:t xml:space="preserve"> Уставом </w:t>
      </w:r>
      <w:r w:rsidRPr="000032CB">
        <w:rPr>
          <w:color w:val="000000"/>
          <w:sz w:val="28"/>
          <w:szCs w:val="28"/>
        </w:rPr>
        <w:t xml:space="preserve">сельского поселения, по </w:t>
      </w:r>
      <w:r w:rsidRPr="000032CB">
        <w:rPr>
          <w:color w:val="000000"/>
          <w:sz w:val="28"/>
          <w:szCs w:val="28"/>
        </w:rPr>
        <w:lastRenderedPageBreak/>
        <w:t>месту нахождения земельного</w:t>
      </w:r>
      <w:proofErr w:type="gramEnd"/>
      <w:r w:rsidRPr="000032CB">
        <w:rPr>
          <w:color w:val="000000"/>
          <w:sz w:val="28"/>
          <w:szCs w:val="28"/>
        </w:rPr>
        <w:t xml:space="preserve"> участка и размещает извещение на официальном сайте администрации в информационно - телекоммуникационной сети «Интернет».</w:t>
      </w:r>
    </w:p>
    <w:p w:rsidR="003872C3" w:rsidRPr="003872C3" w:rsidRDefault="003872C3" w:rsidP="003872C3">
      <w:pPr>
        <w:pStyle w:val="a7"/>
        <w:spacing w:before="0" w:beforeAutospacing="0" w:after="0"/>
        <w:ind w:firstLine="709"/>
        <w:rPr>
          <w:rFonts w:ascii="Times New Roman" w:hAnsi="Times New Roman"/>
          <w:color w:val="000000"/>
          <w:sz w:val="28"/>
          <w:szCs w:val="28"/>
        </w:rPr>
      </w:pPr>
      <w:r w:rsidRPr="000032CB">
        <w:rPr>
          <w:rFonts w:ascii="Times New Roman" w:hAnsi="Times New Roman"/>
          <w:color w:val="000000"/>
          <w:sz w:val="28"/>
          <w:szCs w:val="28"/>
        </w:rPr>
        <w:t xml:space="preserve">7.7. Администрация </w:t>
      </w:r>
      <w:proofErr w:type="spellStart"/>
      <w:r w:rsidR="00F32C6B" w:rsidRPr="000032CB">
        <w:rPr>
          <w:rFonts w:ascii="Times New Roman" w:hAnsi="Times New Roman"/>
          <w:color w:val="000000"/>
          <w:sz w:val="28"/>
          <w:szCs w:val="28"/>
        </w:rPr>
        <w:t>Тепловского</w:t>
      </w:r>
      <w:proofErr w:type="spellEnd"/>
      <w:r w:rsidR="00F32C6B" w:rsidRPr="000032CB">
        <w:rPr>
          <w:rFonts w:ascii="Times New Roman" w:hAnsi="Times New Roman"/>
          <w:color w:val="000000"/>
          <w:sz w:val="28"/>
          <w:szCs w:val="28"/>
        </w:rPr>
        <w:t xml:space="preserve"> </w:t>
      </w:r>
      <w:r w:rsidRPr="000032CB">
        <w:rPr>
          <w:rFonts w:ascii="Times New Roman" w:hAnsi="Times New Roman"/>
          <w:color w:val="000000"/>
          <w:sz w:val="28"/>
          <w:szCs w:val="28"/>
        </w:rPr>
        <w:t>муниципального образования отказывает в продлении (заключении) договора на размещение нестационарного торгового объекта в случаи не соблюдения условий, предусмотренных пунктом 7.4 настоящего Порядка.</w:t>
      </w:r>
    </w:p>
    <w:p w:rsidR="00A86C59" w:rsidRPr="003872C3" w:rsidRDefault="003872C3" w:rsidP="00431CDA">
      <w:pPr>
        <w:pStyle w:val="a7"/>
        <w:spacing w:before="0" w:beforeAutospacing="0" w:after="0"/>
        <w:ind w:firstLine="709"/>
        <w:rPr>
          <w:rFonts w:ascii="Times New Roman" w:hAnsi="Times New Roman"/>
          <w:color w:val="000000"/>
          <w:sz w:val="28"/>
          <w:szCs w:val="28"/>
        </w:rPr>
      </w:pPr>
      <w:r w:rsidRPr="000032CB">
        <w:rPr>
          <w:rFonts w:ascii="Times New Roman" w:hAnsi="Times New Roman"/>
          <w:color w:val="000000"/>
          <w:sz w:val="28"/>
          <w:szCs w:val="28"/>
        </w:rPr>
        <w:t>7.8.</w:t>
      </w:r>
      <w:r w:rsidRPr="000032CB">
        <w:rPr>
          <w:rFonts w:ascii="Times New Roman" w:hAnsi="Times New Roman"/>
          <w:color w:val="333333"/>
          <w:sz w:val="28"/>
          <w:szCs w:val="28"/>
          <w:shd w:val="clear" w:color="auto" w:fill="FFFFFF"/>
        </w:rPr>
        <w:t xml:space="preserve">  </w:t>
      </w:r>
      <w:r w:rsidRPr="000032CB">
        <w:rPr>
          <w:rFonts w:ascii="Times New Roman" w:hAnsi="Times New Roman"/>
          <w:color w:val="000000"/>
          <w:sz w:val="28"/>
          <w:szCs w:val="28"/>
        </w:rPr>
        <w:t xml:space="preserve"> </w:t>
      </w:r>
      <w:proofErr w:type="gramStart"/>
      <w:r w:rsidRPr="000032CB">
        <w:rPr>
          <w:rFonts w:ascii="Times New Roman" w:hAnsi="Times New Roman"/>
          <w:color w:val="000000"/>
          <w:sz w:val="28"/>
          <w:szCs w:val="28"/>
        </w:rPr>
        <w:t>Договор на размещение нестационарного торгового объекта</w:t>
      </w:r>
      <w:r w:rsidRPr="000032CB">
        <w:rPr>
          <w:rFonts w:ascii="Times New Roman" w:hAnsi="Times New Roman"/>
          <w:color w:val="333333"/>
          <w:sz w:val="28"/>
          <w:szCs w:val="28"/>
          <w:shd w:val="clear" w:color="auto" w:fill="FFFFFF"/>
        </w:rPr>
        <w:t>, срок действия которого истекает со дня вступления в силу постановления Правительства Российской Федерации от 12 марта 2022 г. № 353 "Об особенностях разрешительной деятельности в Российской Федерации в 2022 году" по 31 декабря 2026 г.,</w:t>
      </w:r>
      <w:r w:rsidRPr="000032CB">
        <w:rPr>
          <w:rFonts w:ascii="Times New Roman" w:hAnsi="Times New Roman"/>
          <w:color w:val="000000"/>
          <w:sz w:val="28"/>
          <w:szCs w:val="28"/>
        </w:rPr>
        <w:t xml:space="preserve"> продлевается </w:t>
      </w:r>
      <w:r w:rsidRPr="000032CB">
        <w:rPr>
          <w:rFonts w:ascii="Times New Roman" w:hAnsi="Times New Roman"/>
          <w:color w:val="333333"/>
          <w:sz w:val="28"/>
          <w:szCs w:val="28"/>
          <w:shd w:val="clear" w:color="auto" w:fill="FFFFFF"/>
        </w:rPr>
        <w:t>на 7 лет (если более длительные сроки продления не предусмотрены договором, актом субъекта Российской Федерации, органа местного самоуправления) без</w:t>
      </w:r>
      <w:proofErr w:type="gramEnd"/>
      <w:r w:rsidRPr="000032CB">
        <w:rPr>
          <w:rFonts w:ascii="Times New Roman" w:hAnsi="Times New Roman"/>
          <w:color w:val="333333"/>
          <w:sz w:val="28"/>
          <w:szCs w:val="28"/>
          <w:shd w:val="clear" w:color="auto" w:fill="FFFFFF"/>
        </w:rPr>
        <w:t xml:space="preserve"> проведения торгов</w:t>
      </w:r>
      <w:proofErr w:type="gramStart"/>
      <w:r w:rsidRPr="000032CB">
        <w:rPr>
          <w:rFonts w:ascii="Times New Roman" w:hAnsi="Times New Roman"/>
          <w:color w:val="333333"/>
          <w:sz w:val="28"/>
          <w:szCs w:val="28"/>
          <w:shd w:val="clear" w:color="auto" w:fill="FFFFFF"/>
        </w:rPr>
        <w:t>.</w:t>
      </w:r>
      <w:r w:rsidR="00A86C59" w:rsidRPr="000032CB">
        <w:rPr>
          <w:rFonts w:ascii="Times New Roman" w:hAnsi="Times New Roman"/>
          <w:color w:val="000000"/>
          <w:sz w:val="28"/>
          <w:szCs w:val="28"/>
        </w:rPr>
        <w:t>».</w:t>
      </w:r>
      <w:proofErr w:type="gramEnd"/>
    </w:p>
    <w:p w:rsidR="00014E49" w:rsidRPr="004074FA" w:rsidRDefault="00BC2A7E" w:rsidP="00014E49">
      <w:pPr>
        <w:spacing w:after="0" w:line="240" w:lineRule="auto"/>
        <w:ind w:firstLine="567"/>
        <w:jc w:val="both"/>
        <w:rPr>
          <w:rFonts w:ascii="Times New Roman" w:hAnsi="Times New Roman" w:cs="Times New Roman"/>
          <w:sz w:val="28"/>
          <w:szCs w:val="28"/>
        </w:rPr>
      </w:pPr>
      <w:r w:rsidRPr="004074FA">
        <w:rPr>
          <w:rFonts w:ascii="Times New Roman" w:hAnsi="Times New Roman" w:cs="Times New Roman"/>
          <w:sz w:val="28"/>
          <w:szCs w:val="28"/>
        </w:rPr>
        <w:t xml:space="preserve">2. </w:t>
      </w:r>
      <w:proofErr w:type="gramStart"/>
      <w:r w:rsidR="00A97C39" w:rsidRPr="004074FA">
        <w:rPr>
          <w:rFonts w:ascii="Times New Roman" w:hAnsi="Times New Roman" w:cs="Times New Roman"/>
          <w:bCs/>
          <w:sz w:val="28"/>
          <w:szCs w:val="28"/>
        </w:rPr>
        <w:t>Настоящее постановление вступает в силу со дня его официального обнародования</w:t>
      </w:r>
      <w:r w:rsidR="00A97C39" w:rsidRPr="004074FA">
        <w:rPr>
          <w:rFonts w:ascii="Times New Roman" w:hAnsi="Times New Roman" w:cs="Times New Roman"/>
          <w:sz w:val="28"/>
          <w:szCs w:val="28"/>
        </w:rPr>
        <w:t xml:space="preserve"> в специально выделенных для официального опубликования (обнародования) местах, утвержденных Решением Совета </w:t>
      </w:r>
      <w:proofErr w:type="spellStart"/>
      <w:r w:rsidR="00F32C6B" w:rsidRPr="000032CB">
        <w:rPr>
          <w:rFonts w:ascii="Times New Roman" w:hAnsi="Times New Roman" w:cs="Times New Roman"/>
          <w:color w:val="000000"/>
          <w:sz w:val="28"/>
          <w:szCs w:val="28"/>
        </w:rPr>
        <w:t>Тепловского</w:t>
      </w:r>
      <w:proofErr w:type="spellEnd"/>
      <w:r w:rsidR="00A97C39" w:rsidRPr="004074FA">
        <w:rPr>
          <w:rFonts w:ascii="Times New Roman" w:hAnsi="Times New Roman" w:cs="Times New Roman"/>
          <w:sz w:val="28"/>
          <w:szCs w:val="28"/>
        </w:rPr>
        <w:t xml:space="preserve"> </w:t>
      </w:r>
      <w:r w:rsidR="00F32C6B">
        <w:rPr>
          <w:rFonts w:ascii="Times New Roman" w:hAnsi="Times New Roman" w:cs="Times New Roman"/>
          <w:sz w:val="28"/>
          <w:szCs w:val="28"/>
        </w:rPr>
        <w:t>муниципального образования от 17</w:t>
      </w:r>
      <w:r w:rsidR="00A97C39" w:rsidRPr="004074FA">
        <w:rPr>
          <w:rFonts w:ascii="Times New Roman" w:hAnsi="Times New Roman" w:cs="Times New Roman"/>
          <w:sz w:val="28"/>
          <w:szCs w:val="28"/>
        </w:rPr>
        <w:t>.04.2019г. №</w:t>
      </w:r>
      <w:r w:rsidR="00F32C6B">
        <w:rPr>
          <w:rFonts w:ascii="Times New Roman" w:hAnsi="Times New Roman" w:cs="Times New Roman"/>
          <w:sz w:val="28"/>
          <w:szCs w:val="28"/>
        </w:rPr>
        <w:t xml:space="preserve"> 40</w:t>
      </w:r>
      <w:r w:rsidR="00A97C39" w:rsidRPr="004074FA">
        <w:rPr>
          <w:rFonts w:ascii="Times New Roman" w:hAnsi="Times New Roman" w:cs="Times New Roman"/>
          <w:sz w:val="28"/>
          <w:szCs w:val="28"/>
        </w:rPr>
        <w:t xml:space="preserve"> «О порядке официального опубликования (обнародования) муниципальных правовых актов в </w:t>
      </w:r>
      <w:proofErr w:type="spellStart"/>
      <w:r w:rsidR="00F32C6B">
        <w:rPr>
          <w:rFonts w:ascii="Times New Roman" w:hAnsi="Times New Roman" w:cs="Times New Roman"/>
          <w:sz w:val="28"/>
          <w:szCs w:val="28"/>
        </w:rPr>
        <w:t>Тепловском</w:t>
      </w:r>
      <w:r w:rsidR="00A97C39" w:rsidRPr="004074FA">
        <w:rPr>
          <w:rFonts w:ascii="Times New Roman" w:hAnsi="Times New Roman" w:cs="Times New Roman"/>
          <w:sz w:val="28"/>
          <w:szCs w:val="28"/>
        </w:rPr>
        <w:t>муниципальном</w:t>
      </w:r>
      <w:proofErr w:type="spellEnd"/>
      <w:r w:rsidR="00A97C39" w:rsidRPr="004074FA">
        <w:rPr>
          <w:rFonts w:ascii="Times New Roman" w:hAnsi="Times New Roman" w:cs="Times New Roman"/>
          <w:sz w:val="28"/>
          <w:szCs w:val="28"/>
        </w:rPr>
        <w:t xml:space="preserve"> образовании».</w:t>
      </w:r>
      <w:proofErr w:type="gramEnd"/>
      <w:r w:rsidR="00A97C39" w:rsidRPr="004074FA">
        <w:rPr>
          <w:rFonts w:ascii="Times New Roman" w:hAnsi="Times New Roman" w:cs="Times New Roman"/>
          <w:sz w:val="28"/>
          <w:szCs w:val="28"/>
        </w:rPr>
        <w:t xml:space="preserve"> Настоящее постановление подлежит размещению на сайте администрации </w:t>
      </w:r>
      <w:proofErr w:type="spellStart"/>
      <w:r w:rsidR="00A97C39" w:rsidRPr="004074FA">
        <w:rPr>
          <w:rFonts w:ascii="Times New Roman" w:hAnsi="Times New Roman" w:cs="Times New Roman"/>
          <w:sz w:val="28"/>
          <w:szCs w:val="28"/>
        </w:rPr>
        <w:t>Новобурасского</w:t>
      </w:r>
      <w:proofErr w:type="spellEnd"/>
      <w:r w:rsidR="00A97C39" w:rsidRPr="004074FA">
        <w:rPr>
          <w:rFonts w:ascii="Times New Roman" w:hAnsi="Times New Roman" w:cs="Times New Roman"/>
          <w:sz w:val="28"/>
          <w:szCs w:val="28"/>
        </w:rPr>
        <w:t xml:space="preserve"> муниципального района в сети Интернет </w:t>
      </w:r>
      <w:r w:rsidR="00A97C39" w:rsidRPr="004074FA">
        <w:rPr>
          <w:rFonts w:ascii="Times New Roman" w:hAnsi="Times New Roman" w:cs="Times New Roman"/>
          <w:bCs/>
          <w:kern w:val="2"/>
          <w:sz w:val="28"/>
          <w:szCs w:val="28"/>
        </w:rPr>
        <w:t>(</w:t>
      </w:r>
      <w:hyperlink r:id="rId6" w:history="1">
        <w:r w:rsidR="00A97C39" w:rsidRPr="004074FA">
          <w:rPr>
            <w:rStyle w:val="a4"/>
            <w:rFonts w:ascii="Times New Roman" w:hAnsi="Times New Roman" w:cs="Times New Roman"/>
            <w:kern w:val="2"/>
            <w:sz w:val="28"/>
            <w:szCs w:val="28"/>
            <w:lang w:val="en-US"/>
          </w:rPr>
          <w:t>http</w:t>
        </w:r>
        <w:r w:rsidR="00A97C39" w:rsidRPr="004074FA">
          <w:rPr>
            <w:rStyle w:val="a4"/>
            <w:rFonts w:ascii="Times New Roman" w:hAnsi="Times New Roman" w:cs="Times New Roman"/>
            <w:kern w:val="2"/>
            <w:sz w:val="28"/>
            <w:szCs w:val="28"/>
          </w:rPr>
          <w:t>://</w:t>
        </w:r>
        <w:r w:rsidR="00A97C39" w:rsidRPr="004074FA">
          <w:rPr>
            <w:rStyle w:val="a4"/>
            <w:rFonts w:ascii="Times New Roman" w:hAnsi="Times New Roman" w:cs="Times New Roman"/>
            <w:kern w:val="2"/>
            <w:sz w:val="28"/>
            <w:szCs w:val="28"/>
            <w:lang w:val="en-US"/>
          </w:rPr>
          <w:t>www</w:t>
        </w:r>
        <w:r w:rsidR="00A97C39" w:rsidRPr="004074FA">
          <w:rPr>
            <w:rStyle w:val="a4"/>
            <w:rFonts w:ascii="Times New Roman" w:hAnsi="Times New Roman" w:cs="Times New Roman"/>
            <w:kern w:val="2"/>
            <w:sz w:val="28"/>
            <w:szCs w:val="28"/>
          </w:rPr>
          <w:t>.</w:t>
        </w:r>
        <w:proofErr w:type="spellStart"/>
        <w:r w:rsidR="00A97C39" w:rsidRPr="004074FA">
          <w:rPr>
            <w:rStyle w:val="a4"/>
            <w:rFonts w:ascii="Times New Roman" w:hAnsi="Times New Roman" w:cs="Times New Roman"/>
            <w:kern w:val="2"/>
            <w:sz w:val="28"/>
            <w:szCs w:val="28"/>
            <w:lang w:val="en-US"/>
          </w:rPr>
          <w:t>admnburasy</w:t>
        </w:r>
        <w:proofErr w:type="spellEnd"/>
        <w:r w:rsidR="00A97C39" w:rsidRPr="004074FA">
          <w:rPr>
            <w:rStyle w:val="a4"/>
            <w:rFonts w:ascii="Times New Roman" w:hAnsi="Times New Roman" w:cs="Times New Roman"/>
            <w:kern w:val="2"/>
            <w:sz w:val="28"/>
            <w:szCs w:val="28"/>
          </w:rPr>
          <w:t>.</w:t>
        </w:r>
        <w:proofErr w:type="spellStart"/>
        <w:r w:rsidR="00A97C39" w:rsidRPr="004074FA">
          <w:rPr>
            <w:rStyle w:val="a4"/>
            <w:rFonts w:ascii="Times New Roman" w:hAnsi="Times New Roman" w:cs="Times New Roman"/>
            <w:kern w:val="2"/>
            <w:sz w:val="28"/>
            <w:szCs w:val="28"/>
            <w:lang w:val="en-US"/>
          </w:rPr>
          <w:t>ru</w:t>
        </w:r>
        <w:proofErr w:type="spellEnd"/>
        <w:r w:rsidR="00A97C39" w:rsidRPr="004074FA">
          <w:rPr>
            <w:rStyle w:val="a4"/>
            <w:rFonts w:ascii="Times New Roman" w:hAnsi="Times New Roman" w:cs="Times New Roman"/>
            <w:kern w:val="2"/>
            <w:sz w:val="28"/>
            <w:szCs w:val="28"/>
          </w:rPr>
          <w:t>/</w:t>
        </w:r>
      </w:hyperlink>
      <w:r w:rsidR="00A97C39" w:rsidRPr="004074FA">
        <w:rPr>
          <w:rFonts w:ascii="Times New Roman" w:hAnsi="Times New Roman" w:cs="Times New Roman"/>
          <w:bCs/>
          <w:kern w:val="2"/>
          <w:sz w:val="28"/>
          <w:szCs w:val="28"/>
        </w:rPr>
        <w:t>).</w:t>
      </w:r>
    </w:p>
    <w:p w:rsidR="00BC2A7E" w:rsidRPr="004074FA" w:rsidRDefault="00014E49" w:rsidP="00014E49">
      <w:pPr>
        <w:spacing w:after="0" w:line="240" w:lineRule="auto"/>
        <w:ind w:firstLine="567"/>
        <w:jc w:val="both"/>
        <w:rPr>
          <w:rFonts w:ascii="Times New Roman" w:hAnsi="Times New Roman" w:cs="Times New Roman"/>
          <w:sz w:val="28"/>
          <w:szCs w:val="28"/>
        </w:rPr>
      </w:pPr>
      <w:r w:rsidRPr="004074FA">
        <w:rPr>
          <w:rFonts w:ascii="Times New Roman" w:hAnsi="Times New Roman" w:cs="Times New Roman"/>
          <w:sz w:val="28"/>
          <w:szCs w:val="28"/>
        </w:rPr>
        <w:t>3.</w:t>
      </w:r>
      <w:proofErr w:type="gramStart"/>
      <w:r w:rsidR="00BC2A7E" w:rsidRPr="004074FA">
        <w:rPr>
          <w:rFonts w:ascii="Times New Roman" w:hAnsi="Times New Roman" w:cs="Times New Roman"/>
          <w:sz w:val="28"/>
          <w:szCs w:val="28"/>
        </w:rPr>
        <w:t>Контроль за</w:t>
      </w:r>
      <w:proofErr w:type="gramEnd"/>
      <w:r w:rsidR="00BC2A7E" w:rsidRPr="004074FA">
        <w:rPr>
          <w:rFonts w:ascii="Times New Roman" w:hAnsi="Times New Roman" w:cs="Times New Roman"/>
          <w:sz w:val="28"/>
          <w:szCs w:val="28"/>
        </w:rPr>
        <w:t xml:space="preserve"> исполнением настоящего постановления оставляю за собой. </w:t>
      </w:r>
    </w:p>
    <w:p w:rsidR="00BC2A7E" w:rsidRPr="004074FA" w:rsidRDefault="00BC2A7E" w:rsidP="00014E49">
      <w:pPr>
        <w:pStyle w:val="a3"/>
        <w:ind w:firstLine="567"/>
        <w:rPr>
          <w:rFonts w:ascii="Times New Roman" w:hAnsi="Times New Roman" w:cs="Times New Roman"/>
          <w:b/>
          <w:sz w:val="28"/>
          <w:szCs w:val="28"/>
        </w:rPr>
      </w:pPr>
    </w:p>
    <w:p w:rsidR="00A97C39" w:rsidRPr="004074FA" w:rsidRDefault="00014E49" w:rsidP="00A97C39">
      <w:pPr>
        <w:tabs>
          <w:tab w:val="left" w:pos="8364"/>
        </w:tabs>
        <w:spacing w:after="0" w:line="240" w:lineRule="auto"/>
        <w:rPr>
          <w:rFonts w:ascii="Times New Roman" w:hAnsi="Times New Roman" w:cs="Times New Roman"/>
          <w:b/>
          <w:sz w:val="28"/>
          <w:szCs w:val="28"/>
        </w:rPr>
      </w:pPr>
      <w:r w:rsidRPr="004074FA">
        <w:rPr>
          <w:rFonts w:ascii="Times New Roman" w:hAnsi="Times New Roman" w:cs="Times New Roman"/>
          <w:b/>
          <w:sz w:val="28"/>
          <w:szCs w:val="28"/>
        </w:rPr>
        <w:t xml:space="preserve">Глава </w:t>
      </w:r>
      <w:proofErr w:type="spellStart"/>
      <w:r w:rsidR="00F32C6B">
        <w:rPr>
          <w:rFonts w:ascii="Times New Roman" w:hAnsi="Times New Roman" w:cs="Times New Roman"/>
          <w:b/>
          <w:sz w:val="28"/>
          <w:szCs w:val="28"/>
        </w:rPr>
        <w:t>Тепловского</w:t>
      </w:r>
      <w:proofErr w:type="spellEnd"/>
    </w:p>
    <w:p w:rsidR="00FC6611" w:rsidRPr="004074FA" w:rsidRDefault="00A97C39" w:rsidP="00014E49">
      <w:pPr>
        <w:pStyle w:val="a3"/>
        <w:jc w:val="both"/>
        <w:rPr>
          <w:rFonts w:ascii="Times New Roman" w:hAnsi="Times New Roman" w:cs="Times New Roman"/>
          <w:sz w:val="28"/>
          <w:szCs w:val="28"/>
        </w:rPr>
      </w:pPr>
      <w:r w:rsidRPr="004074FA">
        <w:rPr>
          <w:rFonts w:ascii="Times New Roman" w:hAnsi="Times New Roman" w:cs="Times New Roman"/>
          <w:b/>
          <w:sz w:val="28"/>
          <w:szCs w:val="28"/>
        </w:rPr>
        <w:t>муниципального образования</w:t>
      </w:r>
      <w:r w:rsidRPr="004074FA">
        <w:rPr>
          <w:rFonts w:ascii="Times New Roman" w:hAnsi="Times New Roman" w:cs="Times New Roman"/>
          <w:b/>
          <w:sz w:val="28"/>
          <w:szCs w:val="28"/>
        </w:rPr>
        <w:tab/>
      </w:r>
      <w:r w:rsidRPr="004074FA">
        <w:rPr>
          <w:rFonts w:ascii="Times New Roman" w:hAnsi="Times New Roman" w:cs="Times New Roman"/>
          <w:b/>
          <w:sz w:val="28"/>
          <w:szCs w:val="28"/>
        </w:rPr>
        <w:tab/>
      </w:r>
      <w:r w:rsidRPr="004074FA">
        <w:rPr>
          <w:rFonts w:ascii="Times New Roman" w:hAnsi="Times New Roman" w:cs="Times New Roman"/>
          <w:b/>
          <w:sz w:val="28"/>
          <w:szCs w:val="28"/>
        </w:rPr>
        <w:tab/>
      </w:r>
      <w:r w:rsidRPr="004074FA">
        <w:rPr>
          <w:rFonts w:ascii="Times New Roman" w:hAnsi="Times New Roman" w:cs="Times New Roman"/>
          <w:b/>
          <w:sz w:val="28"/>
          <w:szCs w:val="28"/>
        </w:rPr>
        <w:tab/>
      </w:r>
      <w:r w:rsidRPr="004074FA">
        <w:rPr>
          <w:rFonts w:ascii="Times New Roman" w:hAnsi="Times New Roman" w:cs="Times New Roman"/>
          <w:b/>
          <w:sz w:val="28"/>
          <w:szCs w:val="28"/>
        </w:rPr>
        <w:tab/>
      </w:r>
      <w:r w:rsidRPr="004074FA">
        <w:rPr>
          <w:rFonts w:ascii="Times New Roman" w:hAnsi="Times New Roman" w:cs="Times New Roman"/>
          <w:b/>
          <w:sz w:val="28"/>
          <w:szCs w:val="28"/>
        </w:rPr>
        <w:tab/>
      </w:r>
      <w:r w:rsidR="00F32C6B">
        <w:rPr>
          <w:rFonts w:ascii="Times New Roman" w:hAnsi="Times New Roman" w:cs="Times New Roman"/>
          <w:b/>
          <w:sz w:val="28"/>
          <w:szCs w:val="28"/>
        </w:rPr>
        <w:t>С.А.Протасов</w:t>
      </w:r>
    </w:p>
    <w:p w:rsidR="007A2490" w:rsidRPr="004074FA" w:rsidRDefault="007A2490">
      <w:pPr>
        <w:pStyle w:val="a3"/>
        <w:jc w:val="both"/>
        <w:rPr>
          <w:rFonts w:ascii="Times New Roman" w:hAnsi="Times New Roman" w:cs="Times New Roman"/>
          <w:sz w:val="28"/>
          <w:szCs w:val="28"/>
        </w:rPr>
      </w:pPr>
    </w:p>
    <w:sectPr w:rsidR="007A2490" w:rsidRPr="004074FA" w:rsidSect="00A97C3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C43F9E"/>
    <w:multiLevelType w:val="hybridMultilevel"/>
    <w:tmpl w:val="7102DC1E"/>
    <w:lvl w:ilvl="0" w:tplc="21A06B50">
      <w:start w:val="1"/>
      <w:numFmt w:val="decimal"/>
      <w:lvlText w:val="%1."/>
      <w:lvlJc w:val="left"/>
      <w:pPr>
        <w:ind w:left="1647" w:hanging="10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F710FE0"/>
    <w:multiLevelType w:val="hybridMultilevel"/>
    <w:tmpl w:val="981E48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A075E8D"/>
    <w:multiLevelType w:val="hybridMultilevel"/>
    <w:tmpl w:val="03B0C9B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E5A32B5"/>
    <w:multiLevelType w:val="hybridMultilevel"/>
    <w:tmpl w:val="48185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2B3B0C"/>
    <w:rsid w:val="000032CB"/>
    <w:rsid w:val="00014E49"/>
    <w:rsid w:val="0003730B"/>
    <w:rsid w:val="0008772A"/>
    <w:rsid w:val="0009161B"/>
    <w:rsid w:val="0013176F"/>
    <w:rsid w:val="001360A3"/>
    <w:rsid w:val="00157FA0"/>
    <w:rsid w:val="001603BD"/>
    <w:rsid w:val="00175464"/>
    <w:rsid w:val="001C0A56"/>
    <w:rsid w:val="001E6C04"/>
    <w:rsid w:val="00261F93"/>
    <w:rsid w:val="002B3B0C"/>
    <w:rsid w:val="00331F6E"/>
    <w:rsid w:val="003872C3"/>
    <w:rsid w:val="004074FA"/>
    <w:rsid w:val="00431CDA"/>
    <w:rsid w:val="00431F5F"/>
    <w:rsid w:val="00453492"/>
    <w:rsid w:val="005B0F80"/>
    <w:rsid w:val="005E0B3C"/>
    <w:rsid w:val="0061472D"/>
    <w:rsid w:val="007A2490"/>
    <w:rsid w:val="00847676"/>
    <w:rsid w:val="00855E02"/>
    <w:rsid w:val="008823CB"/>
    <w:rsid w:val="008A2D9C"/>
    <w:rsid w:val="00955571"/>
    <w:rsid w:val="009C554F"/>
    <w:rsid w:val="00A44894"/>
    <w:rsid w:val="00A848CB"/>
    <w:rsid w:val="00A86C59"/>
    <w:rsid w:val="00A97C39"/>
    <w:rsid w:val="00AB2EDC"/>
    <w:rsid w:val="00B22889"/>
    <w:rsid w:val="00B229A2"/>
    <w:rsid w:val="00BC2A7E"/>
    <w:rsid w:val="00CF6123"/>
    <w:rsid w:val="00D148F4"/>
    <w:rsid w:val="00D7684B"/>
    <w:rsid w:val="00E02323"/>
    <w:rsid w:val="00E04AE6"/>
    <w:rsid w:val="00E06803"/>
    <w:rsid w:val="00E304A2"/>
    <w:rsid w:val="00E32908"/>
    <w:rsid w:val="00F256EF"/>
    <w:rsid w:val="00F32C6B"/>
    <w:rsid w:val="00F7022E"/>
    <w:rsid w:val="00FC6611"/>
    <w:rsid w:val="00FD2B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F93"/>
  </w:style>
  <w:style w:type="paragraph" w:styleId="1">
    <w:name w:val="heading 1"/>
    <w:basedOn w:val="a"/>
    <w:next w:val="a"/>
    <w:link w:val="10"/>
    <w:uiPriority w:val="9"/>
    <w:qFormat/>
    <w:rsid w:val="00A86C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aliases w:val="!Главы документа"/>
    <w:basedOn w:val="a"/>
    <w:link w:val="30"/>
    <w:unhideWhenUsed/>
    <w:qFormat/>
    <w:rsid w:val="00014E49"/>
    <w:pPr>
      <w:spacing w:after="0" w:line="240" w:lineRule="auto"/>
      <w:ind w:firstLine="567"/>
      <w:jc w:val="both"/>
      <w:outlineLvl w:val="2"/>
    </w:pPr>
    <w:rPr>
      <w:rFonts w:ascii="Arial" w:eastAsia="Times New Roman" w:hAnsi="Arial" w:cs="Arial"/>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B3B0C"/>
    <w:pPr>
      <w:spacing w:after="0" w:line="240" w:lineRule="auto"/>
    </w:pPr>
  </w:style>
  <w:style w:type="character" w:styleId="a4">
    <w:name w:val="Hyperlink"/>
    <w:basedOn w:val="a0"/>
    <w:uiPriority w:val="99"/>
    <w:unhideWhenUsed/>
    <w:rsid w:val="002B3B0C"/>
    <w:rPr>
      <w:color w:val="0000FF"/>
      <w:u w:val="single"/>
    </w:rPr>
  </w:style>
  <w:style w:type="paragraph" w:styleId="a5">
    <w:name w:val="List Paragraph"/>
    <w:basedOn w:val="a"/>
    <w:uiPriority w:val="34"/>
    <w:qFormat/>
    <w:rsid w:val="002B3B0C"/>
    <w:pPr>
      <w:ind w:left="720"/>
      <w:contextualSpacing/>
    </w:pPr>
  </w:style>
  <w:style w:type="paragraph" w:customStyle="1" w:styleId="a6">
    <w:name w:val="Стиль"/>
    <w:rsid w:val="00BC2A7E"/>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30">
    <w:name w:val="Заголовок 3 Знак"/>
    <w:aliases w:val="!Главы документа Знак"/>
    <w:basedOn w:val="a0"/>
    <w:link w:val="3"/>
    <w:rsid w:val="00014E49"/>
    <w:rPr>
      <w:rFonts w:ascii="Arial" w:eastAsia="Times New Roman" w:hAnsi="Arial" w:cs="Arial"/>
      <w:sz w:val="28"/>
      <w:szCs w:val="26"/>
    </w:rPr>
  </w:style>
  <w:style w:type="character" w:customStyle="1" w:styleId="apple-converted-space">
    <w:name w:val="apple-converted-space"/>
    <w:basedOn w:val="a0"/>
    <w:rsid w:val="00014E49"/>
  </w:style>
  <w:style w:type="paragraph" w:styleId="a7">
    <w:name w:val="Normal (Web)"/>
    <w:basedOn w:val="a"/>
    <w:uiPriority w:val="99"/>
    <w:unhideWhenUsed/>
    <w:rsid w:val="00431F5F"/>
    <w:pPr>
      <w:spacing w:before="100" w:beforeAutospacing="1" w:after="119" w:line="240" w:lineRule="auto"/>
      <w:ind w:firstLine="567"/>
      <w:jc w:val="both"/>
    </w:pPr>
    <w:rPr>
      <w:rFonts w:ascii="Arial" w:eastAsia="Times New Roman" w:hAnsi="Arial" w:cs="Times New Roman"/>
      <w:sz w:val="24"/>
      <w:szCs w:val="24"/>
    </w:rPr>
  </w:style>
  <w:style w:type="paragraph" w:customStyle="1" w:styleId="nospacing">
    <w:name w:val="nospacing"/>
    <w:basedOn w:val="a"/>
    <w:uiPriority w:val="99"/>
    <w:rsid w:val="00431F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A86C59"/>
    <w:rPr>
      <w:rFonts w:asciiTheme="majorHAnsi" w:eastAsiaTheme="majorEastAsia" w:hAnsiTheme="majorHAnsi" w:cstheme="majorBidi"/>
      <w:b/>
      <w:bCs/>
      <w:color w:val="365F91" w:themeColor="accent1" w:themeShade="BF"/>
      <w:sz w:val="28"/>
      <w:szCs w:val="28"/>
    </w:rPr>
  </w:style>
  <w:style w:type="character" w:customStyle="1" w:styleId="hyperlink">
    <w:name w:val="hyperlink"/>
    <w:basedOn w:val="a0"/>
    <w:rsid w:val="00A86C59"/>
  </w:style>
  <w:style w:type="paragraph" w:customStyle="1" w:styleId="bodytextindent">
    <w:name w:val="bodytextindent"/>
    <w:basedOn w:val="a"/>
    <w:rsid w:val="00A86C59"/>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footer"/>
    <w:basedOn w:val="a"/>
    <w:link w:val="a9"/>
    <w:uiPriority w:val="99"/>
    <w:rsid w:val="00955571"/>
    <w:pPr>
      <w:tabs>
        <w:tab w:val="center" w:pos="4677"/>
        <w:tab w:val="right" w:pos="9355"/>
      </w:tabs>
      <w:spacing w:after="0" w:line="240" w:lineRule="auto"/>
    </w:pPr>
    <w:rPr>
      <w:rFonts w:ascii="Arial" w:eastAsia="Times New Roman" w:hAnsi="Arial" w:cs="Times New Roman"/>
      <w:sz w:val="24"/>
      <w:szCs w:val="20"/>
    </w:rPr>
  </w:style>
  <w:style w:type="character" w:customStyle="1" w:styleId="a9">
    <w:name w:val="Нижний колонтитул Знак"/>
    <w:basedOn w:val="a0"/>
    <w:link w:val="a8"/>
    <w:uiPriority w:val="99"/>
    <w:rsid w:val="00955571"/>
    <w:rPr>
      <w:rFonts w:ascii="Arial" w:eastAsia="Times New Roman" w:hAnsi="Arial" w:cs="Times New Roman"/>
      <w:sz w:val="24"/>
      <w:szCs w:val="20"/>
    </w:rPr>
  </w:style>
  <w:style w:type="paragraph" w:customStyle="1" w:styleId="normalweb">
    <w:name w:val="normalweb"/>
    <w:basedOn w:val="a"/>
    <w:rsid w:val="00D768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1"/>
    <w:basedOn w:val="a0"/>
    <w:rsid w:val="003872C3"/>
  </w:style>
</w:styles>
</file>

<file path=word/webSettings.xml><?xml version="1.0" encoding="utf-8"?>
<w:webSettings xmlns:r="http://schemas.openxmlformats.org/officeDocument/2006/relationships" xmlns:w="http://schemas.openxmlformats.org/wordprocessingml/2006/main">
  <w:divs>
    <w:div w:id="124007414">
      <w:bodyDiv w:val="1"/>
      <w:marLeft w:val="0"/>
      <w:marRight w:val="0"/>
      <w:marTop w:val="0"/>
      <w:marBottom w:val="0"/>
      <w:divBdr>
        <w:top w:val="none" w:sz="0" w:space="0" w:color="auto"/>
        <w:left w:val="none" w:sz="0" w:space="0" w:color="auto"/>
        <w:bottom w:val="none" w:sz="0" w:space="0" w:color="auto"/>
        <w:right w:val="none" w:sz="0" w:space="0" w:color="auto"/>
      </w:divBdr>
    </w:div>
    <w:div w:id="236675158">
      <w:bodyDiv w:val="1"/>
      <w:marLeft w:val="0"/>
      <w:marRight w:val="0"/>
      <w:marTop w:val="0"/>
      <w:marBottom w:val="0"/>
      <w:divBdr>
        <w:top w:val="none" w:sz="0" w:space="0" w:color="auto"/>
        <w:left w:val="none" w:sz="0" w:space="0" w:color="auto"/>
        <w:bottom w:val="none" w:sz="0" w:space="0" w:color="auto"/>
        <w:right w:val="none" w:sz="0" w:space="0" w:color="auto"/>
      </w:divBdr>
    </w:div>
    <w:div w:id="1362701374">
      <w:bodyDiv w:val="1"/>
      <w:marLeft w:val="0"/>
      <w:marRight w:val="0"/>
      <w:marTop w:val="0"/>
      <w:marBottom w:val="0"/>
      <w:divBdr>
        <w:top w:val="none" w:sz="0" w:space="0" w:color="auto"/>
        <w:left w:val="none" w:sz="0" w:space="0" w:color="auto"/>
        <w:bottom w:val="none" w:sz="0" w:space="0" w:color="auto"/>
        <w:right w:val="none" w:sz="0" w:space="0" w:color="auto"/>
      </w:divBdr>
    </w:div>
    <w:div w:id="1391073100">
      <w:bodyDiv w:val="1"/>
      <w:marLeft w:val="0"/>
      <w:marRight w:val="0"/>
      <w:marTop w:val="0"/>
      <w:marBottom w:val="0"/>
      <w:divBdr>
        <w:top w:val="none" w:sz="0" w:space="0" w:color="auto"/>
        <w:left w:val="none" w:sz="0" w:space="0" w:color="auto"/>
        <w:bottom w:val="none" w:sz="0" w:space="0" w:color="auto"/>
        <w:right w:val="none" w:sz="0" w:space="0" w:color="auto"/>
      </w:divBdr>
    </w:div>
    <w:div w:id="197047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admnburasy.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76454-1C5C-4F03-89D4-A50AFEA3B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3</Pages>
  <Words>977</Words>
  <Characters>5573</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cp:lastPrinted>2023-03-30T10:14:00Z</cp:lastPrinted>
  <dcterms:created xsi:type="dcterms:W3CDTF">2021-03-31T07:39:00Z</dcterms:created>
  <dcterms:modified xsi:type="dcterms:W3CDTF">2023-03-31T10:36:00Z</dcterms:modified>
</cp:coreProperties>
</file>